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-284" w:type="dxa"/>
        <w:tblCellMar>
          <w:left w:w="57" w:type="dxa"/>
          <w:right w:w="57" w:type="dxa"/>
        </w:tblCellMar>
        <w:tblLook w:val="01E0"/>
      </w:tblPr>
      <w:tblGrid>
        <w:gridCol w:w="5163"/>
        <w:gridCol w:w="4760"/>
      </w:tblGrid>
      <w:tr w:rsidR="005B6525" w:rsidRPr="00BF5369" w:rsidTr="000E7786">
        <w:trPr>
          <w:trHeight w:val="567"/>
        </w:trPr>
        <w:tc>
          <w:tcPr>
            <w:tcW w:w="5163" w:type="dxa"/>
          </w:tcPr>
          <w:p w:rsidR="00713BA4" w:rsidRPr="00BF5369" w:rsidRDefault="00713BA4" w:rsidP="00713BA4">
            <w:pPr>
              <w:pStyle w:val="aff"/>
              <w:rPr>
                <w:b/>
                <w:bCs/>
              </w:rPr>
            </w:pPr>
            <w:bookmarkStart w:id="0" w:name="_Hlk38889823"/>
          </w:p>
        </w:tc>
        <w:tc>
          <w:tcPr>
            <w:tcW w:w="4760" w:type="dxa"/>
          </w:tcPr>
          <w:p w:rsidR="005B6525" w:rsidRPr="00BF5369" w:rsidRDefault="005B6525" w:rsidP="00380453">
            <w:pPr>
              <w:pStyle w:val="aff"/>
              <w:rPr>
                <w:b/>
                <w:bCs/>
              </w:rPr>
            </w:pPr>
          </w:p>
        </w:tc>
      </w:tr>
      <w:tr w:rsidR="005B6525" w:rsidRPr="00BF5369" w:rsidTr="000E7786">
        <w:trPr>
          <w:trHeight w:val="1447"/>
        </w:trPr>
        <w:tc>
          <w:tcPr>
            <w:tcW w:w="5163" w:type="dxa"/>
          </w:tcPr>
          <w:p w:rsidR="005B6525" w:rsidRPr="00BF5369" w:rsidRDefault="005B6525" w:rsidP="00380453">
            <w:pPr>
              <w:pStyle w:val="afe"/>
            </w:pPr>
          </w:p>
        </w:tc>
        <w:tc>
          <w:tcPr>
            <w:tcW w:w="4760" w:type="dxa"/>
          </w:tcPr>
          <w:p w:rsidR="00713BA4" w:rsidRPr="00BF5369" w:rsidRDefault="00713BA4" w:rsidP="00380453">
            <w:pPr>
              <w:pStyle w:val="afe"/>
            </w:pPr>
          </w:p>
        </w:tc>
      </w:tr>
      <w:tr w:rsidR="005B6525" w:rsidRPr="00BF5369" w:rsidTr="000E7786">
        <w:trPr>
          <w:trHeight w:val="590"/>
        </w:trPr>
        <w:tc>
          <w:tcPr>
            <w:tcW w:w="5163" w:type="dxa"/>
          </w:tcPr>
          <w:p w:rsidR="005B6525" w:rsidRPr="00BF5369" w:rsidRDefault="005B6525" w:rsidP="000E7786">
            <w:pPr>
              <w:pStyle w:val="afe"/>
            </w:pPr>
          </w:p>
        </w:tc>
        <w:tc>
          <w:tcPr>
            <w:tcW w:w="4760" w:type="dxa"/>
          </w:tcPr>
          <w:p w:rsidR="005B6525" w:rsidRPr="00713BA4" w:rsidRDefault="005B6525" w:rsidP="000E7786">
            <w:pPr>
              <w:pStyle w:val="afe"/>
            </w:pPr>
          </w:p>
        </w:tc>
      </w:tr>
      <w:tr w:rsidR="005B6525" w:rsidRPr="00BF5369" w:rsidTr="000E7786">
        <w:trPr>
          <w:trHeight w:val="371"/>
        </w:trPr>
        <w:tc>
          <w:tcPr>
            <w:tcW w:w="5163" w:type="dxa"/>
          </w:tcPr>
          <w:p w:rsidR="005B6525" w:rsidRPr="00BF5369" w:rsidRDefault="005B6525" w:rsidP="000E7786">
            <w:pPr>
              <w:pStyle w:val="afe"/>
            </w:pPr>
          </w:p>
        </w:tc>
        <w:tc>
          <w:tcPr>
            <w:tcW w:w="4760" w:type="dxa"/>
          </w:tcPr>
          <w:p w:rsidR="005B6525" w:rsidRPr="00BF5369" w:rsidRDefault="005B6525" w:rsidP="000E7786">
            <w:pPr>
              <w:pStyle w:val="afe"/>
            </w:pP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313"/>
        </w:trPr>
        <w:tc>
          <w:tcPr>
            <w:tcW w:w="5163" w:type="dxa"/>
          </w:tcPr>
          <w:p w:rsidR="005B6525" w:rsidRPr="00BF5369" w:rsidRDefault="005B6525" w:rsidP="000E7786">
            <w:pPr>
              <w:pStyle w:val="1b"/>
            </w:pPr>
          </w:p>
        </w:tc>
        <w:tc>
          <w:tcPr>
            <w:tcW w:w="4760" w:type="dxa"/>
          </w:tcPr>
          <w:p w:rsidR="005B6525" w:rsidRPr="00BF5369" w:rsidRDefault="005B6525" w:rsidP="000E7786">
            <w:pPr>
              <w:pStyle w:val="1b"/>
            </w:pP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313"/>
        </w:trPr>
        <w:tc>
          <w:tcPr>
            <w:tcW w:w="5163" w:type="dxa"/>
          </w:tcPr>
          <w:p w:rsidR="005B6525" w:rsidRPr="00BF5369" w:rsidRDefault="005B6525" w:rsidP="000E7786">
            <w:pPr>
              <w:pStyle w:val="1b"/>
            </w:pPr>
          </w:p>
        </w:tc>
        <w:tc>
          <w:tcPr>
            <w:tcW w:w="4760" w:type="dxa"/>
          </w:tcPr>
          <w:p w:rsidR="005B6525" w:rsidRPr="00BF5369" w:rsidRDefault="005B6525" w:rsidP="000E7786">
            <w:pPr>
              <w:pStyle w:val="1b"/>
            </w:pP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2779"/>
        </w:trPr>
        <w:tc>
          <w:tcPr>
            <w:tcW w:w="9923" w:type="dxa"/>
            <w:gridSpan w:val="2"/>
          </w:tcPr>
          <w:p w:rsidR="005B6525" w:rsidRPr="00CD0B16" w:rsidRDefault="00EF10BC" w:rsidP="000A6909">
            <w:pPr>
              <w:pStyle w:val="14"/>
            </w:pPr>
            <w:r w:rsidRPr="00AE7DA7">
              <w:rPr>
                <w:szCs w:val="28"/>
              </w:rPr>
              <w:t xml:space="preserve">Инструкция по </w:t>
            </w:r>
            <w:r w:rsidR="00E757E9" w:rsidRPr="00AE7DA7">
              <w:rPr>
                <w:szCs w:val="28"/>
              </w:rPr>
              <w:t>работ</w:t>
            </w:r>
            <w:r w:rsidRPr="00AE7DA7">
              <w:rPr>
                <w:szCs w:val="28"/>
              </w:rPr>
              <w:t>е</w:t>
            </w:r>
            <w:r w:rsidR="00E757E9" w:rsidRPr="00AE7DA7">
              <w:rPr>
                <w:szCs w:val="28"/>
              </w:rPr>
              <w:t xml:space="preserve"> с </w:t>
            </w:r>
            <w:r w:rsidR="00744080" w:rsidRPr="00AE7DA7">
              <w:rPr>
                <w:szCs w:val="28"/>
              </w:rPr>
              <w:t>сообщ</w:t>
            </w:r>
            <w:r w:rsidR="00E757E9" w:rsidRPr="00AE7DA7">
              <w:rPr>
                <w:szCs w:val="28"/>
              </w:rPr>
              <w:t>ениями граждан</w:t>
            </w:r>
            <w:r w:rsidR="00602C4D" w:rsidRPr="00AE7DA7">
              <w:rPr>
                <w:szCs w:val="28"/>
              </w:rPr>
              <w:t xml:space="preserve"> по вопросам </w:t>
            </w:r>
            <w:r w:rsidRPr="00AE7DA7">
              <w:rPr>
                <w:szCs w:val="28"/>
              </w:rPr>
              <w:t xml:space="preserve">включения в лист ожидания записи на вакцинацию от </w:t>
            </w:r>
            <w:r w:rsidRPr="00AE7DA7">
              <w:rPr>
                <w:szCs w:val="28"/>
                <w:lang w:val="en-US"/>
              </w:rPr>
              <w:t>COVID</w:t>
            </w:r>
            <w:r w:rsidRPr="00AE7DA7">
              <w:rPr>
                <w:szCs w:val="28"/>
              </w:rPr>
              <w:t>-19</w:t>
            </w:r>
            <w:r w:rsidR="00602C4D" w:rsidRPr="00AE7DA7">
              <w:rPr>
                <w:szCs w:val="28"/>
              </w:rPr>
              <w:t xml:space="preserve">, поступающими посредством </w:t>
            </w:r>
            <w:r w:rsidR="005B6525" w:rsidRPr="00AE7DA7">
              <w:rPr>
                <w:szCs w:val="24"/>
              </w:rPr>
              <w:t>федеральной государственной информационной системы «Единый портал государственных и муниципальных услуг (функций)»</w:t>
            </w:r>
            <w:r w:rsidR="000A6909" w:rsidRPr="00AE7DA7">
              <w:rPr>
                <w:szCs w:val="24"/>
              </w:rPr>
              <w:t>,</w:t>
            </w:r>
            <w:r w:rsidR="00602C4D" w:rsidRPr="00AE7DA7">
              <w:rPr>
                <w:szCs w:val="24"/>
              </w:rPr>
              <w:t xml:space="preserve"> и </w:t>
            </w:r>
            <w:r w:rsidR="0094165C" w:rsidRPr="00AE7DA7">
              <w:rPr>
                <w:szCs w:val="24"/>
              </w:rPr>
              <w:t>мониторинг</w:t>
            </w:r>
            <w:r w:rsidRPr="00AE7DA7">
              <w:rPr>
                <w:szCs w:val="24"/>
              </w:rPr>
              <w:t>у</w:t>
            </w:r>
            <w:r w:rsidR="000A6909" w:rsidRPr="00AE7DA7">
              <w:rPr>
                <w:szCs w:val="24"/>
              </w:rPr>
              <w:t xml:space="preserve"> таких </w:t>
            </w:r>
            <w:r w:rsidR="00744080" w:rsidRPr="00AE7DA7">
              <w:rPr>
                <w:szCs w:val="24"/>
              </w:rPr>
              <w:t>сообщ</w:t>
            </w:r>
            <w:r w:rsidR="000A6909" w:rsidRPr="00AE7DA7">
              <w:rPr>
                <w:szCs w:val="24"/>
              </w:rPr>
              <w:t>ений</w:t>
            </w: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1033"/>
        </w:trPr>
        <w:tc>
          <w:tcPr>
            <w:tcW w:w="9923" w:type="dxa"/>
            <w:gridSpan w:val="2"/>
          </w:tcPr>
          <w:p w:rsidR="005B6525" w:rsidRPr="00BF5369" w:rsidRDefault="005B6525" w:rsidP="000E7786">
            <w:pPr>
              <w:pStyle w:val="14"/>
            </w:pP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1504"/>
        </w:trPr>
        <w:tc>
          <w:tcPr>
            <w:tcW w:w="9923" w:type="dxa"/>
            <w:gridSpan w:val="2"/>
          </w:tcPr>
          <w:p w:rsidR="005B6525" w:rsidRPr="00BF5369" w:rsidRDefault="005B6525" w:rsidP="000E7786">
            <w:pPr>
              <w:pStyle w:val="afe"/>
            </w:pPr>
          </w:p>
        </w:tc>
      </w:tr>
      <w:tr w:rsidR="005B6525" w:rsidRPr="00BF5369" w:rsidTr="000E7786">
        <w:tblPrEx>
          <w:tblCellMar>
            <w:left w:w="108" w:type="dxa"/>
            <w:right w:w="108" w:type="dxa"/>
          </w:tblCellMar>
        </w:tblPrEx>
        <w:trPr>
          <w:trHeight w:val="203"/>
        </w:trPr>
        <w:tc>
          <w:tcPr>
            <w:tcW w:w="9923" w:type="dxa"/>
            <w:gridSpan w:val="2"/>
          </w:tcPr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380453" w:rsidRDefault="00380453" w:rsidP="000E7786">
            <w:pPr>
              <w:pStyle w:val="afe"/>
            </w:pPr>
          </w:p>
          <w:p w:rsidR="005B6525" w:rsidRPr="00BF5369" w:rsidRDefault="005B6525" w:rsidP="000E7786">
            <w:pPr>
              <w:pStyle w:val="afe"/>
            </w:pPr>
            <w:r w:rsidRPr="00BF5369">
              <w:t>Москва 202</w:t>
            </w:r>
            <w:r w:rsidR="00EF10BC">
              <w:t>1</w:t>
            </w:r>
          </w:p>
        </w:tc>
      </w:tr>
      <w:bookmarkEnd w:id="0"/>
    </w:tbl>
    <w:p w:rsidR="003E1EA5" w:rsidRPr="00BF5369" w:rsidRDefault="003E1EA5" w:rsidP="003B3F1B">
      <w:pPr>
        <w:pStyle w:val="aff1"/>
        <w:sectPr w:rsidR="003E1EA5" w:rsidRPr="00BF5369" w:rsidSect="00D85B1D">
          <w:headerReference w:type="default" r:id="rId8"/>
          <w:pgSz w:w="11906" w:h="16838"/>
          <w:pgMar w:top="1399" w:right="851" w:bottom="1134" w:left="851" w:header="0" w:footer="720" w:gutter="567"/>
          <w:cols w:space="720"/>
          <w:formProt w:val="0"/>
          <w:titlePg/>
          <w:docGrid w:linePitch="360" w:charSpace="-6145"/>
        </w:sectPr>
      </w:pPr>
    </w:p>
    <w:p w:rsidR="004C0781" w:rsidRPr="00BA0D2D" w:rsidRDefault="00827EBF" w:rsidP="00F60E84">
      <w:pPr>
        <w:pStyle w:val="1"/>
        <w:spacing w:beforeLines="23" w:afterLines="23" w:line="276" w:lineRule="auto"/>
        <w:jc w:val="left"/>
        <w:rPr>
          <w:rFonts w:cs="Times New Roman"/>
          <w:szCs w:val="28"/>
        </w:rPr>
      </w:pPr>
      <w:bookmarkStart w:id="1" w:name="_Toc56013862"/>
      <w:bookmarkStart w:id="2" w:name="_Toc56599699"/>
      <w:r w:rsidRPr="00BA0D2D">
        <w:rPr>
          <w:rFonts w:cs="Times New Roman"/>
          <w:szCs w:val="28"/>
        </w:rPr>
        <w:lastRenderedPageBreak/>
        <w:t>Общие положения</w:t>
      </w:r>
      <w:bookmarkEnd w:id="1"/>
      <w:bookmarkEnd w:id="2"/>
    </w:p>
    <w:p w:rsidR="005E1EA9" w:rsidRPr="00EF10BC" w:rsidRDefault="003D4EAF" w:rsidP="003D4EAF">
      <w:pPr>
        <w:pStyle w:val="a3"/>
      </w:pPr>
      <w:r>
        <w:t xml:space="preserve">1.1 </w:t>
      </w:r>
      <w:r w:rsidR="00827EBF" w:rsidRPr="00EF10BC">
        <w:t>Настоящ</w:t>
      </w:r>
      <w:r w:rsidR="009D5B04">
        <w:t>ая</w:t>
      </w:r>
      <w:r w:rsidR="00827EBF" w:rsidRPr="00EF10BC">
        <w:t xml:space="preserve"> </w:t>
      </w:r>
      <w:r w:rsidR="009D5B04">
        <w:t>Инструкция</w:t>
      </w:r>
      <w:r w:rsidR="005A2D0F" w:rsidRPr="00EF10BC">
        <w:t xml:space="preserve"> разработан</w:t>
      </w:r>
      <w:r w:rsidR="009D5B04">
        <w:t>а</w:t>
      </w:r>
      <w:r w:rsidR="005A2D0F" w:rsidRPr="00EF10BC">
        <w:t xml:space="preserve"> в соответствии с </w:t>
      </w:r>
      <w:r w:rsidR="0027584C" w:rsidRPr="00EF10BC">
        <w:t>Постановлением Правительства Российской Федерации от</w:t>
      </w:r>
      <w:r w:rsidR="00602C4D" w:rsidRPr="00EF10BC">
        <w:t xml:space="preserve"> </w:t>
      </w:r>
      <w:r w:rsidR="00EF10BC">
        <w:t>10</w:t>
      </w:r>
      <w:r w:rsidR="0027584C" w:rsidRPr="00EF10BC">
        <w:t xml:space="preserve"> ноября 2020 г. №1802 «О проведении эксперимента по использованию федеральной государственной информационной системы «Единый портал государственных и муниципальных услуг (функций)»</w:t>
      </w:r>
      <w:r w:rsidR="00603D52" w:rsidRPr="00EF10BC">
        <w:t xml:space="preserve">, </w:t>
      </w:r>
      <w:r w:rsidR="009D5B04" w:rsidRPr="00763D40">
        <w:t>поручения Заместителя Председателя Правительства Д.Н. Чернышенко от 24.12.2020 № ДЧ-П10-17081кв</w:t>
      </w:r>
      <w:r w:rsidR="008B0E7E" w:rsidRPr="00EF10BC">
        <w:t>.</w:t>
      </w:r>
    </w:p>
    <w:p w:rsidR="008D3694" w:rsidRDefault="003D4EAF" w:rsidP="003D4EAF">
      <w:pPr>
        <w:pStyle w:val="a3"/>
      </w:pPr>
      <w:r>
        <w:t xml:space="preserve">1.2 </w:t>
      </w:r>
      <w:r w:rsidR="008D3694">
        <w:t xml:space="preserve">Граждане подают </w:t>
      </w:r>
      <w:r w:rsidR="00744080">
        <w:t>сообщ</w:t>
      </w:r>
      <w:r w:rsidR="008D3694">
        <w:t>ения</w:t>
      </w:r>
      <w:r w:rsidR="008D3694" w:rsidRPr="008D3694">
        <w:t xml:space="preserve"> </w:t>
      </w:r>
      <w:r w:rsidR="008D3694">
        <w:t xml:space="preserve">из формы «Запись на вакцинацию от </w:t>
      </w:r>
      <w:r w:rsidR="008D3694">
        <w:rPr>
          <w:lang w:val="en-US"/>
        </w:rPr>
        <w:t>COVID</w:t>
      </w:r>
      <w:r w:rsidR="008D3694" w:rsidRPr="009D5B04">
        <w:t>-19</w:t>
      </w:r>
      <w:r w:rsidR="008D3694">
        <w:t xml:space="preserve">» на </w:t>
      </w:r>
      <w:r w:rsidR="00382A05">
        <w:t xml:space="preserve">едином портале </w:t>
      </w:r>
      <w:r w:rsidR="006B7E36" w:rsidRPr="00EF10BC">
        <w:t>государственных и муниципальных услуг (функций)</w:t>
      </w:r>
      <w:r w:rsidR="006B7E36">
        <w:t xml:space="preserve"> (далее – ЕПГУ) </w:t>
      </w:r>
      <w:r w:rsidR="008D3694">
        <w:t>при отсутствии слотов записи на вакцинацию в медицинскую организацию</w:t>
      </w:r>
      <w:r w:rsidR="008D3694" w:rsidRPr="002A15EE">
        <w:t xml:space="preserve"> </w:t>
      </w:r>
      <w:r w:rsidR="008D3694">
        <w:t>или ее подразделение, осуществляющую вакцинацию</w:t>
      </w:r>
      <w:r w:rsidR="00765DB0">
        <w:t xml:space="preserve"> (далее – пункт вакцинации)</w:t>
      </w:r>
      <w:r w:rsidR="008D3694">
        <w:t>.</w:t>
      </w:r>
    </w:p>
    <w:p w:rsidR="00765DB0" w:rsidRDefault="003D4EAF" w:rsidP="003D4EAF">
      <w:pPr>
        <w:pStyle w:val="a3"/>
      </w:pPr>
      <w:r>
        <w:t xml:space="preserve">1.3 </w:t>
      </w:r>
      <w:r w:rsidR="00765DB0">
        <w:t xml:space="preserve">Запись на вакцинацию от </w:t>
      </w:r>
      <w:r w:rsidR="00765DB0">
        <w:rPr>
          <w:lang w:val="en-US"/>
        </w:rPr>
        <w:t>COVID</w:t>
      </w:r>
      <w:r w:rsidR="00765DB0" w:rsidRPr="002A15EE">
        <w:t>-19</w:t>
      </w:r>
      <w:r w:rsidR="00765DB0">
        <w:t xml:space="preserve"> в пункты вакцинации от </w:t>
      </w:r>
      <w:r w:rsidR="00765DB0">
        <w:rPr>
          <w:lang w:val="en-US"/>
        </w:rPr>
        <w:t>COVID</w:t>
      </w:r>
      <w:r w:rsidR="00765DB0" w:rsidRPr="002A15EE">
        <w:t>-19</w:t>
      </w:r>
      <w:r w:rsidR="00765DB0">
        <w:t xml:space="preserve"> возможна при наличии у гражданина прикрепления в указанном регионе. </w:t>
      </w:r>
    </w:p>
    <w:p w:rsidR="00765DB0" w:rsidRDefault="003D4EAF" w:rsidP="003D4EAF">
      <w:pPr>
        <w:pStyle w:val="a3"/>
      </w:pPr>
      <w:r>
        <w:t xml:space="preserve">1.4 </w:t>
      </w:r>
      <w:r w:rsidR="00765DB0">
        <w:t xml:space="preserve">Запись производится в медицинскую организацию, к которой прикреплен гражданин, а при отсутствии </w:t>
      </w:r>
      <w:r w:rsidR="006B7E36">
        <w:t>в ней</w:t>
      </w:r>
      <w:r w:rsidR="00765DB0">
        <w:t xml:space="preserve"> слотов записи гражданину предлагается </w:t>
      </w:r>
      <w:r w:rsidR="00AE7DA7">
        <w:t>другой</w:t>
      </w:r>
      <w:r w:rsidR="00765DB0">
        <w:t xml:space="preserve"> пункт </w:t>
      </w:r>
      <w:r w:rsidR="00B21B25">
        <w:t>вакцинации</w:t>
      </w:r>
      <w:r w:rsidR="00AE7DA7">
        <w:t xml:space="preserve">, в котором доступны </w:t>
      </w:r>
      <w:r w:rsidR="00AE7DA7" w:rsidRPr="00AE7DA7">
        <w:t>слоты времени для записи на вакцинацию</w:t>
      </w:r>
      <w:r w:rsidR="00765DB0">
        <w:t>.</w:t>
      </w:r>
    </w:p>
    <w:p w:rsidR="00E1126C" w:rsidRDefault="003D4EAF" w:rsidP="003D4EAF">
      <w:pPr>
        <w:pStyle w:val="a3"/>
      </w:pPr>
      <w:r>
        <w:t xml:space="preserve">1.5 </w:t>
      </w:r>
      <w:r w:rsidR="00116F4E" w:rsidRPr="00BA0D2D">
        <w:t xml:space="preserve">Указанные </w:t>
      </w:r>
      <w:r w:rsidR="00744080">
        <w:t>сообщ</w:t>
      </w:r>
      <w:r w:rsidR="002E39AD" w:rsidRPr="00BA0D2D">
        <w:t>ения</w:t>
      </w:r>
      <w:r w:rsidR="00116F4E" w:rsidRPr="00BA0D2D">
        <w:t xml:space="preserve"> </w:t>
      </w:r>
      <w:r w:rsidR="002E39AD" w:rsidRPr="00BA0D2D">
        <w:t>не явля</w:t>
      </w:r>
      <w:r w:rsidR="00E96504">
        <w:t>ю</w:t>
      </w:r>
      <w:r w:rsidR="002E39AD" w:rsidRPr="00BA0D2D">
        <w:t>тся обращениями</w:t>
      </w:r>
      <w:r w:rsidR="008B0E7E" w:rsidRPr="00BA0D2D">
        <w:t xml:space="preserve"> </w:t>
      </w:r>
      <w:r w:rsidR="00A243FC" w:rsidRPr="00BA0D2D">
        <w:t>за получением государственной или муниципальной услуги, направляемым</w:t>
      </w:r>
      <w:r w:rsidR="00E96504">
        <w:t>и</w:t>
      </w:r>
      <w:r w:rsidR="00A243FC" w:rsidRPr="00BA0D2D">
        <w:t xml:space="preserve"> в соответствии с Федеральным законом от 27 июля 2010 г. № 210-ФЗ «Об организации предоставления государственных и муниципальных услуг», и не явля</w:t>
      </w:r>
      <w:r w:rsidR="00E96504">
        <w:t>ю</w:t>
      </w:r>
      <w:r w:rsidR="00A243FC" w:rsidRPr="00BA0D2D">
        <w:t xml:space="preserve">тся </w:t>
      </w:r>
      <w:r w:rsidR="00FC1AA1">
        <w:t xml:space="preserve">обращениями </w:t>
      </w:r>
      <w:r w:rsidR="008B0E7E" w:rsidRPr="00BA0D2D">
        <w:t xml:space="preserve">в </w:t>
      </w:r>
      <w:r w:rsidR="00116F4E" w:rsidRPr="00BA0D2D">
        <w:t>соответствии с нормами</w:t>
      </w:r>
      <w:r w:rsidR="005162BB" w:rsidRPr="00BA0D2D">
        <w:t>,</w:t>
      </w:r>
      <w:r w:rsidR="00116F4E" w:rsidRPr="00BA0D2D">
        <w:t xml:space="preserve"> установленными Федеральным </w:t>
      </w:r>
      <w:r w:rsidR="008B0E7E" w:rsidRPr="00BA0D2D">
        <w:t>закон</w:t>
      </w:r>
      <w:r w:rsidR="00116F4E" w:rsidRPr="00BA0D2D">
        <w:t>ом</w:t>
      </w:r>
      <w:r w:rsidR="008B0E7E" w:rsidRPr="00BA0D2D">
        <w:t xml:space="preserve"> от 2 мая 2006 г. № 59-ФЗ «О порядке рассмотрения обращений </w:t>
      </w:r>
      <w:r w:rsidR="008B0E7E" w:rsidRPr="00E1126C">
        <w:t>граждан Российской Федерации».</w:t>
      </w:r>
    </w:p>
    <w:p w:rsidR="005D1F14" w:rsidRDefault="005D1F14" w:rsidP="003D4EAF">
      <w:pPr>
        <w:pStyle w:val="a3"/>
      </w:pPr>
      <w:r>
        <w:rPr>
          <w:bCs/>
        </w:rPr>
        <w:lastRenderedPageBreak/>
        <w:t xml:space="preserve">1.6. </w:t>
      </w:r>
      <w:r w:rsidRPr="00BA0D2D">
        <w:rPr>
          <w:bCs/>
        </w:rPr>
        <w:t xml:space="preserve">Срок ответа на </w:t>
      </w:r>
      <w:r>
        <w:rPr>
          <w:bCs/>
        </w:rPr>
        <w:t>сообщ</w:t>
      </w:r>
      <w:r w:rsidRPr="00BA0D2D">
        <w:rPr>
          <w:bCs/>
        </w:rPr>
        <w:t xml:space="preserve">ения, поступившие </w:t>
      </w:r>
      <w:r w:rsidR="00CD0B16">
        <w:rPr>
          <w:bCs/>
        </w:rPr>
        <w:t xml:space="preserve">от Заявителей через </w:t>
      </w:r>
      <w:r w:rsidR="00CD0B16">
        <w:t xml:space="preserve">форму «Запись на вакцинацию от </w:t>
      </w:r>
      <w:r w:rsidR="00CD0B16">
        <w:rPr>
          <w:lang w:val="en-US"/>
        </w:rPr>
        <w:t>COVID</w:t>
      </w:r>
      <w:r w:rsidR="00CD0B16" w:rsidRPr="009D5B04">
        <w:t>-19</w:t>
      </w:r>
      <w:r w:rsidR="00CD0B16">
        <w:t>» в Личном кабинете на Едином портале Госуслуг</w:t>
      </w:r>
      <w:r w:rsidRPr="00BA0D2D">
        <w:rPr>
          <w:bCs/>
        </w:rPr>
        <w:t xml:space="preserve"> составляет </w:t>
      </w:r>
      <w:r>
        <w:rPr>
          <w:bCs/>
        </w:rPr>
        <w:t>10</w:t>
      </w:r>
      <w:r w:rsidRPr="00BA0D2D">
        <w:rPr>
          <w:bCs/>
        </w:rPr>
        <w:t xml:space="preserve"> календарных дней.</w:t>
      </w:r>
    </w:p>
    <w:p w:rsidR="0094165C" w:rsidRDefault="0094165C" w:rsidP="00F60E84">
      <w:pPr>
        <w:pStyle w:val="1"/>
        <w:tabs>
          <w:tab w:val="num" w:pos="1134"/>
        </w:tabs>
        <w:spacing w:beforeLines="23" w:afterLines="23" w:line="276" w:lineRule="auto"/>
        <w:ind w:left="1134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Термины, о</w:t>
      </w:r>
      <w:r w:rsidR="00CF67F4">
        <w:rPr>
          <w:rFonts w:cs="Times New Roman"/>
          <w:szCs w:val="28"/>
        </w:rPr>
        <w:t>пределения и участники процесса</w:t>
      </w:r>
    </w:p>
    <w:p w:rsidR="002A15EE" w:rsidRDefault="0094165C" w:rsidP="0011188A">
      <w:pPr>
        <w:pStyle w:val="190"/>
      </w:pPr>
      <w:r>
        <w:t>2.1.</w:t>
      </w:r>
      <w:r w:rsidR="00765DB0">
        <w:t xml:space="preserve"> </w:t>
      </w:r>
      <w:r w:rsidR="00CF67F4">
        <w:t>В настоящем документе используются следующие термины, определения и участники процесса:</w:t>
      </w:r>
    </w:p>
    <w:p w:rsidR="00CF67F4" w:rsidRPr="00CF67F4" w:rsidRDefault="00CF67F4" w:rsidP="00CF67F4">
      <w:pPr>
        <w:pStyle w:val="10"/>
      </w:pPr>
      <w:r>
        <w:t>Вакцинируемый — лицо,</w:t>
      </w:r>
      <w:r w:rsidR="00526777">
        <w:t xml:space="preserve"> для которого осуществляется </w:t>
      </w:r>
      <w:r w:rsidR="00526777">
        <w:rPr>
          <w:rFonts w:cs="Times New Roman"/>
          <w:szCs w:val="28"/>
        </w:rPr>
        <w:t xml:space="preserve">запись </w:t>
      </w:r>
      <w:r w:rsidR="00057260">
        <w:rPr>
          <w:rFonts w:cs="Times New Roman"/>
          <w:szCs w:val="28"/>
        </w:rPr>
        <w:t xml:space="preserve">в лист ожидания </w:t>
      </w:r>
      <w:r w:rsidR="00526777">
        <w:rPr>
          <w:rFonts w:cs="Times New Roman"/>
          <w:szCs w:val="28"/>
        </w:rPr>
        <w:t xml:space="preserve">на вакцинацию от </w:t>
      </w:r>
      <w:r w:rsidR="00526777">
        <w:rPr>
          <w:rFonts w:cs="Times New Roman"/>
          <w:szCs w:val="28"/>
          <w:lang w:val="en-US"/>
        </w:rPr>
        <w:t>COVID</w:t>
      </w:r>
      <w:r w:rsidR="00526777" w:rsidRPr="009D5B04">
        <w:rPr>
          <w:rFonts w:cs="Times New Roman"/>
          <w:szCs w:val="28"/>
        </w:rPr>
        <w:t>-19</w:t>
      </w:r>
      <w:r w:rsidR="00526777">
        <w:rPr>
          <w:rFonts w:cs="Times New Roman"/>
          <w:szCs w:val="28"/>
        </w:rPr>
        <w:t xml:space="preserve"> при отсутствии слотов записи на вакцинацию </w:t>
      </w:r>
      <w:r w:rsidR="00057260">
        <w:rPr>
          <w:rFonts w:cs="Times New Roman"/>
          <w:szCs w:val="28"/>
        </w:rPr>
        <w:t xml:space="preserve">от </w:t>
      </w:r>
      <w:r w:rsidR="00057260">
        <w:rPr>
          <w:rFonts w:cs="Times New Roman"/>
          <w:szCs w:val="28"/>
          <w:lang w:val="en-US"/>
        </w:rPr>
        <w:t>COVID</w:t>
      </w:r>
      <w:r w:rsidR="00057260" w:rsidRPr="009D5B04">
        <w:rPr>
          <w:rFonts w:cs="Times New Roman"/>
          <w:szCs w:val="28"/>
        </w:rPr>
        <w:t>-19</w:t>
      </w:r>
      <w:r w:rsidR="00057260">
        <w:rPr>
          <w:rFonts w:cs="Times New Roman"/>
          <w:szCs w:val="28"/>
        </w:rPr>
        <w:t xml:space="preserve"> </w:t>
      </w:r>
      <w:r w:rsidR="00526777">
        <w:rPr>
          <w:rFonts w:cs="Times New Roman"/>
          <w:szCs w:val="28"/>
        </w:rPr>
        <w:t>в медицинскую организацию</w:t>
      </w:r>
      <w:r w:rsidR="00AE7DA7">
        <w:rPr>
          <w:rFonts w:cs="Times New Roman"/>
          <w:szCs w:val="28"/>
        </w:rPr>
        <w:t>,</w:t>
      </w:r>
      <w:r w:rsidR="00526777" w:rsidRPr="002A15EE">
        <w:rPr>
          <w:rFonts w:cs="Times New Roman"/>
          <w:szCs w:val="28"/>
        </w:rPr>
        <w:t xml:space="preserve"> </w:t>
      </w:r>
      <w:r w:rsidR="00526777">
        <w:rPr>
          <w:rFonts w:cs="Times New Roman"/>
          <w:szCs w:val="28"/>
        </w:rPr>
        <w:t>или ее подразделение</w:t>
      </w:r>
      <w:r w:rsidR="00057260">
        <w:rPr>
          <w:rFonts w:cs="Times New Roman"/>
          <w:szCs w:val="28"/>
        </w:rPr>
        <w:t>, или пункт вакцинации</w:t>
      </w:r>
      <w:r w:rsidR="00526777">
        <w:rPr>
          <w:rFonts w:cs="Times New Roman"/>
          <w:szCs w:val="28"/>
        </w:rPr>
        <w:t>;</w:t>
      </w:r>
    </w:p>
    <w:p w:rsidR="0094165C" w:rsidRDefault="00CF67F4" w:rsidP="00CF67F4">
      <w:pPr>
        <w:pStyle w:val="10"/>
      </w:pPr>
      <w:r w:rsidRPr="00E17198">
        <w:rPr>
          <w:rFonts w:eastAsia="Times New Roman" w:cs="Times New Roman"/>
        </w:rPr>
        <w:t>ЕПГУ</w:t>
      </w:r>
      <w:r>
        <w:rPr>
          <w:rFonts w:eastAsia="Times New Roman" w:cs="Times New Roman"/>
        </w:rPr>
        <w:t xml:space="preserve"> — </w:t>
      </w:r>
      <w:r w:rsidRPr="00E17198">
        <w:t>Федеральная государственная информационная система «Единый портал государственных и муниципальных услуг (функций)»</w:t>
      </w:r>
      <w:r>
        <w:t>;</w:t>
      </w:r>
    </w:p>
    <w:p w:rsidR="00CF67F4" w:rsidRDefault="00CF67F4" w:rsidP="00CF67F4">
      <w:pPr>
        <w:pStyle w:val="10"/>
      </w:pPr>
      <w:r>
        <w:t>ЕСИА</w:t>
      </w:r>
      <w:r>
        <w:rPr>
          <w:rFonts w:eastAsia="Times New Roman" w:cs="Times New Roman"/>
        </w:rPr>
        <w:t xml:space="preserve"> — </w:t>
      </w:r>
      <w:r w:rsidRPr="007C5376">
        <w:t>Федеральная государственная информационная система «Единая система идентификации</w:t>
      </w:r>
      <w:r>
        <w:t xml:space="preserve"> и </w:t>
      </w:r>
      <w:r w:rsidRPr="007C5376">
        <w:t>аутентификации</w:t>
      </w:r>
      <w:r>
        <w:t xml:space="preserve"> в </w:t>
      </w:r>
      <w:r w:rsidRPr="007C5376">
        <w:t>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</w:t>
      </w:r>
      <w:r>
        <w:t xml:space="preserve"> и </w:t>
      </w:r>
      <w:r w:rsidRPr="007C5376">
        <w:t>муниципальных услуг</w:t>
      </w:r>
      <w:r>
        <w:t xml:space="preserve"> в </w:t>
      </w:r>
      <w:r w:rsidRPr="007C5376">
        <w:t>электронной форме»</w:t>
      </w:r>
      <w:r>
        <w:t>;</w:t>
      </w:r>
    </w:p>
    <w:p w:rsidR="00CF67F4" w:rsidRDefault="00CF67F4" w:rsidP="00CF67F4">
      <w:pPr>
        <w:pStyle w:val="10"/>
      </w:pPr>
      <w:r>
        <w:t xml:space="preserve">Заявитель — гражданин, отправивший </w:t>
      </w:r>
      <w:r w:rsidR="00744080">
        <w:t>сообщ</w:t>
      </w:r>
      <w:r>
        <w:t xml:space="preserve">ение с помощью электронной формы </w:t>
      </w:r>
      <w:r w:rsidR="00744080">
        <w:t>сообщ</w:t>
      </w:r>
      <w:r>
        <w:t xml:space="preserve">ения </w:t>
      </w:r>
      <w:r w:rsidR="00D50755">
        <w:t>«</w:t>
      </w:r>
      <w:r w:rsidR="00057260">
        <w:t xml:space="preserve">Запись на вакцинацию от </w:t>
      </w:r>
      <w:r w:rsidR="00057260">
        <w:rPr>
          <w:rFonts w:cs="Times New Roman"/>
          <w:szCs w:val="28"/>
          <w:lang w:val="en-US"/>
        </w:rPr>
        <w:t>COVID</w:t>
      </w:r>
      <w:r w:rsidR="00057260" w:rsidRPr="009D5B04">
        <w:rPr>
          <w:rFonts w:cs="Times New Roman"/>
          <w:szCs w:val="28"/>
        </w:rPr>
        <w:t>-19</w:t>
      </w:r>
      <w:r w:rsidR="00D50755">
        <w:rPr>
          <w:rFonts w:cs="Times New Roman"/>
          <w:szCs w:val="28"/>
        </w:rPr>
        <w:t>» на ЛК ЕПГУ</w:t>
      </w:r>
      <w:r>
        <w:t>;</w:t>
      </w:r>
    </w:p>
    <w:p w:rsidR="000A6909" w:rsidRDefault="000A6909" w:rsidP="00CF67F4">
      <w:pPr>
        <w:pStyle w:val="10"/>
      </w:pPr>
      <w:r>
        <w:t>Инструкция —и</w:t>
      </w:r>
      <w:r>
        <w:rPr>
          <w:szCs w:val="28"/>
        </w:rPr>
        <w:t xml:space="preserve">нструкция по </w:t>
      </w:r>
      <w:r w:rsidRPr="00BF5369">
        <w:rPr>
          <w:szCs w:val="28"/>
        </w:rPr>
        <w:t>работ</w:t>
      </w:r>
      <w:r>
        <w:rPr>
          <w:szCs w:val="28"/>
        </w:rPr>
        <w:t>е</w:t>
      </w:r>
      <w:r w:rsidRPr="00BF5369">
        <w:rPr>
          <w:szCs w:val="28"/>
        </w:rPr>
        <w:t xml:space="preserve"> с </w:t>
      </w:r>
      <w:r w:rsidR="00744080">
        <w:rPr>
          <w:szCs w:val="28"/>
        </w:rPr>
        <w:t>сообщ</w:t>
      </w:r>
      <w:r w:rsidRPr="00BF5369">
        <w:rPr>
          <w:szCs w:val="28"/>
        </w:rPr>
        <w:t>ениями граждан</w:t>
      </w:r>
      <w:r w:rsidRPr="00AF6314">
        <w:rPr>
          <w:color w:val="333333"/>
          <w:szCs w:val="28"/>
        </w:rPr>
        <w:t xml:space="preserve"> </w:t>
      </w:r>
      <w:r>
        <w:rPr>
          <w:color w:val="333333"/>
          <w:szCs w:val="28"/>
        </w:rPr>
        <w:t xml:space="preserve">по вопросам включения в лист ожидания записи на вакцинацию от </w:t>
      </w:r>
      <w:r>
        <w:rPr>
          <w:color w:val="333333"/>
          <w:szCs w:val="28"/>
          <w:lang w:val="en-US"/>
        </w:rPr>
        <w:t>COVID</w:t>
      </w:r>
      <w:r w:rsidRPr="00EF10BC">
        <w:rPr>
          <w:color w:val="333333"/>
          <w:szCs w:val="28"/>
        </w:rPr>
        <w:t>-19</w:t>
      </w:r>
      <w:r w:rsidRPr="00AF6314">
        <w:rPr>
          <w:color w:val="333333"/>
          <w:szCs w:val="28"/>
        </w:rPr>
        <w:t xml:space="preserve">, поступающими </w:t>
      </w:r>
      <w:r>
        <w:rPr>
          <w:color w:val="333333"/>
          <w:szCs w:val="28"/>
        </w:rPr>
        <w:t xml:space="preserve">посредством </w:t>
      </w:r>
      <w:r w:rsidRPr="00BF5369">
        <w:rPr>
          <w:szCs w:val="24"/>
        </w:rPr>
        <w:t>федеральной государственной информационной системы «Единый портал государственных и муниципальных услуг (функций)»</w:t>
      </w:r>
      <w:r>
        <w:rPr>
          <w:szCs w:val="24"/>
        </w:rPr>
        <w:t xml:space="preserve">, и мониторингу таких </w:t>
      </w:r>
      <w:r w:rsidR="00744080">
        <w:rPr>
          <w:szCs w:val="24"/>
        </w:rPr>
        <w:t>сообщ</w:t>
      </w:r>
      <w:r>
        <w:rPr>
          <w:szCs w:val="24"/>
        </w:rPr>
        <w:t>ений (настоящий документ)</w:t>
      </w:r>
    </w:p>
    <w:p w:rsidR="00CF67F4" w:rsidRDefault="00CF67F4" w:rsidP="00CF67F4">
      <w:pPr>
        <w:pStyle w:val="10"/>
      </w:pPr>
      <w:r>
        <w:t>ЛК — личный кабинет (на ЕПГУ);</w:t>
      </w:r>
    </w:p>
    <w:p w:rsidR="00CF67F4" w:rsidRDefault="00CF67F4" w:rsidP="00CF67F4">
      <w:pPr>
        <w:pStyle w:val="10"/>
      </w:pPr>
      <w:r w:rsidRPr="007C5376">
        <w:t>ЛКО</w:t>
      </w:r>
      <w:r>
        <w:t xml:space="preserve"> — </w:t>
      </w:r>
      <w:r w:rsidRPr="007C5376">
        <w:t>Личный кабинет ведомства (организации) / ОГВ</w:t>
      </w:r>
      <w:r>
        <w:t>;</w:t>
      </w:r>
    </w:p>
    <w:p w:rsidR="00CF67F4" w:rsidRDefault="00CF67F4" w:rsidP="00CF67F4">
      <w:pPr>
        <w:pStyle w:val="10"/>
      </w:pPr>
      <w:r w:rsidRPr="007C5376">
        <w:t>ОГВ</w:t>
      </w:r>
      <w:r>
        <w:t xml:space="preserve"> — </w:t>
      </w:r>
      <w:r w:rsidRPr="007C5376">
        <w:t>Орган государственной власти</w:t>
      </w:r>
      <w:r>
        <w:t>;</w:t>
      </w:r>
    </w:p>
    <w:p w:rsidR="00744080" w:rsidRDefault="00744080" w:rsidP="00CF67F4">
      <w:pPr>
        <w:pStyle w:val="10"/>
      </w:pPr>
      <w:r w:rsidRPr="00E17198">
        <w:rPr>
          <w:szCs w:val="24"/>
        </w:rPr>
        <w:lastRenderedPageBreak/>
        <w:t>Оператор Системы</w:t>
      </w:r>
      <w:r>
        <w:rPr>
          <w:szCs w:val="24"/>
        </w:rPr>
        <w:t> — о</w:t>
      </w:r>
      <w:r w:rsidRPr="00E17198">
        <w:rPr>
          <w:szCs w:val="24"/>
        </w:rPr>
        <w:t>рганизация, осуществляющая эксплуатацию и техническое сопровождение Системы</w:t>
      </w:r>
      <w:r>
        <w:rPr>
          <w:szCs w:val="24"/>
        </w:rPr>
        <w:t>;</w:t>
      </w:r>
    </w:p>
    <w:p w:rsidR="00765DB0" w:rsidRDefault="00765DB0" w:rsidP="00CF67F4">
      <w:pPr>
        <w:pStyle w:val="10"/>
      </w:pPr>
      <w:r>
        <w:t>Пользователь — пользователь Системы, имеющий одну из следующих ролей —</w:t>
      </w:r>
      <w:r w:rsidR="0000574F">
        <w:t xml:space="preserve"> </w:t>
      </w:r>
      <w:r>
        <w:t>Координатор, Руководитель, Куратор.</w:t>
      </w:r>
    </w:p>
    <w:p w:rsidR="000A6909" w:rsidRDefault="000A6909" w:rsidP="00CF67F4">
      <w:pPr>
        <w:pStyle w:val="10"/>
      </w:pPr>
      <w:r>
        <w:t xml:space="preserve">Система — </w:t>
      </w:r>
      <w:r w:rsidRPr="00E17198">
        <w:t xml:space="preserve">Совокупность подсистем ЕПГУ, предназначенных для приема и обработки </w:t>
      </w:r>
      <w:r w:rsidR="00744080">
        <w:t>сообщ</w:t>
      </w:r>
      <w:r>
        <w:t>ений</w:t>
      </w:r>
      <w:r w:rsidRPr="00E17198">
        <w:t xml:space="preserve">, поступивших от граждан (заявителей) через единое окно подачи </w:t>
      </w:r>
      <w:r>
        <w:t>сообщен</w:t>
      </w:r>
      <w:r w:rsidRPr="00E17198">
        <w:t>ий — электронные формы, размещенные на официальных сайтах органов государственной власти (учреждений) в сети «Интернет» или в личном кабинете гражданина на Портале ЕПГУ</w:t>
      </w:r>
      <w:r>
        <w:t>;</w:t>
      </w:r>
    </w:p>
    <w:p w:rsidR="00CF67F4" w:rsidRDefault="00CF67F4" w:rsidP="00CF67F4">
      <w:pPr>
        <w:pStyle w:val="10"/>
      </w:pPr>
      <w:r>
        <w:t>ФОИВ — Федеральный</w:t>
      </w:r>
      <w:r w:rsidRPr="00CF67F4">
        <w:t xml:space="preserve"> </w:t>
      </w:r>
      <w:r>
        <w:t>о</w:t>
      </w:r>
      <w:r w:rsidRPr="007C5376">
        <w:t>рган государственной власти</w:t>
      </w:r>
      <w:r>
        <w:t>.</w:t>
      </w:r>
    </w:p>
    <w:p w:rsidR="00273A94" w:rsidRDefault="00273A94" w:rsidP="00F60E84">
      <w:pPr>
        <w:pStyle w:val="1"/>
        <w:tabs>
          <w:tab w:val="num" w:pos="1134"/>
        </w:tabs>
        <w:spacing w:beforeLines="23" w:afterLines="23" w:line="276" w:lineRule="auto"/>
        <w:ind w:left="1134" w:hanging="567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Предмет </w:t>
      </w:r>
      <w:r w:rsidR="00744080">
        <w:rPr>
          <w:rFonts w:cs="Times New Roman"/>
          <w:szCs w:val="28"/>
        </w:rPr>
        <w:t>сообщ</w:t>
      </w:r>
      <w:r>
        <w:rPr>
          <w:rFonts w:cs="Times New Roman"/>
          <w:szCs w:val="28"/>
        </w:rPr>
        <w:t>ени</w:t>
      </w:r>
      <w:r w:rsidR="00526777">
        <w:rPr>
          <w:rFonts w:cs="Times New Roman"/>
          <w:szCs w:val="28"/>
        </w:rPr>
        <w:t>я</w:t>
      </w:r>
      <w:r w:rsidR="001E0041">
        <w:rPr>
          <w:rFonts w:cs="Times New Roman"/>
          <w:szCs w:val="28"/>
        </w:rPr>
        <w:t>. Последовательность процедур (действий)</w:t>
      </w:r>
    </w:p>
    <w:p w:rsidR="00273A94" w:rsidRPr="0011188A" w:rsidRDefault="0094165C" w:rsidP="0011188A">
      <w:pPr>
        <w:pStyle w:val="190"/>
      </w:pPr>
      <w:r>
        <w:rPr>
          <w:szCs w:val="28"/>
        </w:rPr>
        <w:t xml:space="preserve">3.1 </w:t>
      </w:r>
      <w:r w:rsidR="00273A94" w:rsidRPr="0011188A">
        <w:t xml:space="preserve">Предметом </w:t>
      </w:r>
      <w:r w:rsidR="00744080" w:rsidRPr="0011188A">
        <w:t>сообщ</w:t>
      </w:r>
      <w:r w:rsidR="00273A94" w:rsidRPr="0011188A">
        <w:t>ени</w:t>
      </w:r>
      <w:r w:rsidR="00765DB0" w:rsidRPr="0011188A">
        <w:t>я</w:t>
      </w:r>
      <w:r w:rsidR="00273A94" w:rsidRPr="0011188A">
        <w:t xml:space="preserve"> являются </w:t>
      </w:r>
      <w:r w:rsidR="00AE7DA7" w:rsidRPr="0011188A">
        <w:t xml:space="preserve">необходимость </w:t>
      </w:r>
      <w:r w:rsidR="00057260" w:rsidRPr="0011188A">
        <w:t>запис</w:t>
      </w:r>
      <w:r w:rsidR="00AE7DA7" w:rsidRPr="0011188A">
        <w:t>и Вакцинируемого</w:t>
      </w:r>
      <w:r w:rsidR="00057260" w:rsidRPr="0011188A">
        <w:t xml:space="preserve"> в лист ожидания </w:t>
      </w:r>
      <w:r w:rsidR="008D3694" w:rsidRPr="0011188A">
        <w:t xml:space="preserve">на вакцинацию от COVID-19 </w:t>
      </w:r>
      <w:r w:rsidR="00AE7DA7" w:rsidRPr="0011188A">
        <w:t>при отсутствии слотов записи на вакцинацию в медицинскую организацию или ее подразделение, осуществляющую вакцинацию. Сообщение подается</w:t>
      </w:r>
      <w:r w:rsidR="00057260" w:rsidRPr="0011188A">
        <w:t xml:space="preserve"> </w:t>
      </w:r>
      <w:r w:rsidR="00AE7DA7" w:rsidRPr="0011188A">
        <w:t>на</w:t>
      </w:r>
      <w:r w:rsidR="00057260" w:rsidRPr="0011188A">
        <w:t xml:space="preserve"> форме «Запись на вакцинацию от COVID-19»</w:t>
      </w:r>
      <w:r w:rsidR="00AE7DA7" w:rsidRPr="0011188A">
        <w:t xml:space="preserve"> в ЛК на ЕПГУ</w:t>
      </w:r>
      <w:r w:rsidR="00273A94" w:rsidRPr="0011188A">
        <w:t>.</w:t>
      </w:r>
    </w:p>
    <w:p w:rsidR="00C850DC" w:rsidRPr="00BA0D2D" w:rsidRDefault="00526777" w:rsidP="0011188A">
      <w:pPr>
        <w:pStyle w:val="190"/>
      </w:pPr>
      <w:r>
        <w:t xml:space="preserve">3.2 </w:t>
      </w:r>
      <w:r w:rsidR="00C850DC" w:rsidRPr="00BA0D2D">
        <w:t xml:space="preserve">В </w:t>
      </w:r>
      <w:r w:rsidR="00744080">
        <w:t>сообщ</w:t>
      </w:r>
      <w:r w:rsidR="00C850DC" w:rsidRPr="00BA0D2D">
        <w:t>ении указываются следующие сведения:</w:t>
      </w:r>
    </w:p>
    <w:p w:rsidR="00C850DC" w:rsidRPr="000D208F" w:rsidRDefault="00C850DC" w:rsidP="00526777">
      <w:pPr>
        <w:pStyle w:val="10"/>
      </w:pPr>
      <w:r w:rsidRPr="000D208F">
        <w:t>фамилия</w:t>
      </w:r>
      <w:r w:rsidR="00E96504" w:rsidRPr="000D208F">
        <w:t>,</w:t>
      </w:r>
      <w:r w:rsidRPr="000D208F">
        <w:t xml:space="preserve"> имя</w:t>
      </w:r>
      <w:r w:rsidR="00E96504" w:rsidRPr="000D208F">
        <w:t>,</w:t>
      </w:r>
      <w:r w:rsidRPr="000D208F">
        <w:t xml:space="preserve"> отчество</w:t>
      </w:r>
      <w:r w:rsidR="00E96504" w:rsidRPr="000D208F">
        <w:t xml:space="preserve"> </w:t>
      </w:r>
      <w:r w:rsidR="00526777">
        <w:t>З</w:t>
      </w:r>
      <w:r w:rsidR="00E96504" w:rsidRPr="000D208F">
        <w:t>аявителя</w:t>
      </w:r>
      <w:r w:rsidR="00526777">
        <w:t xml:space="preserve"> (подставляется автоматически)</w:t>
      </w:r>
      <w:r w:rsidRPr="000D208F">
        <w:t>;</w:t>
      </w:r>
    </w:p>
    <w:p w:rsidR="00C850DC" w:rsidRPr="000D208F" w:rsidRDefault="00C850DC" w:rsidP="00526777">
      <w:pPr>
        <w:pStyle w:val="10"/>
      </w:pPr>
      <w:r w:rsidRPr="000D208F">
        <w:t>электронная почта заявителя</w:t>
      </w:r>
      <w:r w:rsidR="000D208F" w:rsidRPr="000D208F">
        <w:t xml:space="preserve"> (</w:t>
      </w:r>
      <w:r w:rsidR="00526777">
        <w:t>подставляется автоматически</w:t>
      </w:r>
      <w:r w:rsidR="000D208F" w:rsidRPr="000D208F">
        <w:t>)</w:t>
      </w:r>
      <w:r w:rsidR="00526777">
        <w:t>;</w:t>
      </w:r>
    </w:p>
    <w:p w:rsidR="00C850DC" w:rsidRDefault="00C850DC" w:rsidP="00526777">
      <w:pPr>
        <w:pStyle w:val="10"/>
      </w:pPr>
      <w:r w:rsidRPr="000D208F">
        <w:t xml:space="preserve">номер </w:t>
      </w:r>
      <w:r w:rsidR="00744080">
        <w:t>сообщ</w:t>
      </w:r>
      <w:r w:rsidRPr="000D208F">
        <w:t>ения</w:t>
      </w:r>
      <w:r w:rsidR="00526777">
        <w:t xml:space="preserve"> (формируется Системой и отображается Заявителю после подачи </w:t>
      </w:r>
      <w:r w:rsidR="00744080">
        <w:t>сообщ</w:t>
      </w:r>
      <w:r w:rsidR="00526777">
        <w:t>ения);</w:t>
      </w:r>
    </w:p>
    <w:p w:rsidR="00526777" w:rsidRPr="000D208F" w:rsidRDefault="00526777" w:rsidP="00526777">
      <w:pPr>
        <w:pStyle w:val="10"/>
      </w:pPr>
      <w:r>
        <w:t xml:space="preserve">категория и подкатегория </w:t>
      </w:r>
      <w:r w:rsidR="00744080">
        <w:t>сообщ</w:t>
      </w:r>
      <w:r>
        <w:t>ения (формируются автоматически);</w:t>
      </w:r>
    </w:p>
    <w:p w:rsidR="00C850DC" w:rsidRDefault="00526777" w:rsidP="00526777">
      <w:pPr>
        <w:pStyle w:val="10"/>
      </w:pPr>
      <w:r>
        <w:t>текст</w:t>
      </w:r>
      <w:r w:rsidR="00C850DC" w:rsidRPr="000D208F">
        <w:t xml:space="preserve"> </w:t>
      </w:r>
      <w:r w:rsidR="00744080">
        <w:t>сообщ</w:t>
      </w:r>
      <w:r w:rsidR="00C850DC" w:rsidRPr="000D208F">
        <w:t>ения</w:t>
      </w:r>
      <w:r>
        <w:t xml:space="preserve">. </w:t>
      </w:r>
      <w:r w:rsidR="00B91B05">
        <w:t>На</w:t>
      </w:r>
      <w:r w:rsidR="00057260">
        <w:t xml:space="preserve"> форм</w:t>
      </w:r>
      <w:r w:rsidR="00B91B05">
        <w:t>е</w:t>
      </w:r>
      <w:r w:rsidR="00057260">
        <w:t xml:space="preserve"> «Запись на вакцинацию от </w:t>
      </w:r>
      <w:r w:rsidR="00057260">
        <w:rPr>
          <w:rFonts w:cs="Times New Roman"/>
          <w:szCs w:val="28"/>
          <w:lang w:val="en-US"/>
        </w:rPr>
        <w:t>COVID</w:t>
      </w:r>
      <w:r w:rsidR="00057260" w:rsidRPr="009D5B04">
        <w:rPr>
          <w:rFonts w:cs="Times New Roman"/>
          <w:szCs w:val="28"/>
        </w:rPr>
        <w:t>-19</w:t>
      </w:r>
      <w:r w:rsidR="00057260">
        <w:rPr>
          <w:rFonts w:cs="Times New Roman"/>
          <w:szCs w:val="28"/>
        </w:rPr>
        <w:t xml:space="preserve">» </w:t>
      </w:r>
      <w:r w:rsidR="00B91B05">
        <w:rPr>
          <w:rFonts w:cs="Times New Roman"/>
          <w:szCs w:val="28"/>
        </w:rPr>
        <w:t xml:space="preserve">должны быть внесены следующие </w:t>
      </w:r>
      <w:r>
        <w:t>данные Вакцинируемого: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 w:rsidRPr="000D208F">
        <w:t>фамилия, имя, отчество</w:t>
      </w:r>
      <w:r>
        <w:t>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СНИЛС;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Полис ОМС;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Дата рождения;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Адрес электронной почты</w:t>
      </w:r>
      <w:r w:rsidR="00B91B05">
        <w:t xml:space="preserve"> (не обязательное поле)</w:t>
      </w:r>
      <w:r>
        <w:t>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Контактный номер телефона;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Субъект РФ прохождения вакцинации;</w:t>
      </w:r>
    </w:p>
    <w:p w:rsidR="00526777" w:rsidRDefault="00526777" w:rsidP="00526777">
      <w:pPr>
        <w:pStyle w:val="20"/>
        <w:pBdr>
          <w:bottom w:val="none" w:sz="4" w:space="0" w:color="000000"/>
        </w:pBdr>
        <w:tabs>
          <w:tab w:val="clear" w:pos="1419"/>
          <w:tab w:val="left" w:pos="1986"/>
        </w:tabs>
      </w:pPr>
      <w:r>
        <w:t>Медицинская организация</w:t>
      </w:r>
      <w:r w:rsidR="00B91B05">
        <w:t>,</w:t>
      </w:r>
      <w:r>
        <w:t xml:space="preserve"> </w:t>
      </w:r>
      <w:r w:rsidR="00B91B05">
        <w:t>о</w:t>
      </w:r>
      <w:r>
        <w:t>существляющая вакцинацию</w:t>
      </w:r>
      <w:r w:rsidR="00B91B05">
        <w:t xml:space="preserve"> (не обязательное поле).</w:t>
      </w:r>
    </w:p>
    <w:p w:rsidR="00FE1ED1" w:rsidRDefault="00AE7DA7" w:rsidP="00B91B05">
      <w:pPr>
        <w:pStyle w:val="341"/>
      </w:pPr>
      <w:r>
        <w:t xml:space="preserve">Заявитель может подать сообщение о </w:t>
      </w:r>
      <w:r w:rsidRPr="00AE7DA7">
        <w:t>запис</w:t>
      </w:r>
      <w:r>
        <w:t xml:space="preserve">и </w:t>
      </w:r>
      <w:r w:rsidRPr="00AE7DA7">
        <w:t>в лист ожидания</w:t>
      </w:r>
      <w:r>
        <w:t xml:space="preserve"> </w:t>
      </w:r>
      <w:r w:rsidRPr="00AE7DA7">
        <w:t>на вакцинацию от COVID-19</w:t>
      </w:r>
      <w:r>
        <w:t xml:space="preserve"> не только себя, но и другое лицо. В первом случае (подача сообщения для себя) все указанные выше </w:t>
      </w:r>
      <w:r>
        <w:lastRenderedPageBreak/>
        <w:t xml:space="preserve">данные </w:t>
      </w:r>
      <w:r w:rsidR="00FE1ED1">
        <w:t xml:space="preserve">автоматически </w:t>
      </w:r>
      <w:r>
        <w:t>подставля</w:t>
      </w:r>
      <w:r w:rsidR="00FE1ED1">
        <w:t>ются из учетной записи ЕСИА Заявителя. Во втором случае (подача сообщения для другого лица) указанные выше данн</w:t>
      </w:r>
      <w:r w:rsidR="0011188A">
        <w:t>ые следует ввести в поля формы.</w:t>
      </w:r>
    </w:p>
    <w:p w:rsidR="00B91B05" w:rsidRPr="00AE7DA7" w:rsidRDefault="00FE1ED1" w:rsidP="00B91B05">
      <w:pPr>
        <w:pStyle w:val="341"/>
      </w:pPr>
      <w:r>
        <w:t>Все эти данные будут, после подачи, объединены в поле текста поданного сообщения.</w:t>
      </w:r>
    </w:p>
    <w:p w:rsidR="00273A94" w:rsidRDefault="00337150" w:rsidP="00765DB0">
      <w:pPr>
        <w:pStyle w:val="a3"/>
        <w:rPr>
          <w:szCs w:val="28"/>
        </w:rPr>
      </w:pPr>
      <w:r>
        <w:t>3.</w:t>
      </w:r>
      <w:r w:rsidR="00041ABB">
        <w:t>3</w:t>
      </w:r>
      <w:r>
        <w:t xml:space="preserve"> </w:t>
      </w:r>
      <w:r w:rsidR="00273A94">
        <w:t xml:space="preserve">Обработка </w:t>
      </w:r>
      <w:r w:rsidR="00744080">
        <w:t>сообщ</w:t>
      </w:r>
      <w:r w:rsidR="00273A94">
        <w:t>ени</w:t>
      </w:r>
      <w:r w:rsidR="000A6909">
        <w:t>я</w:t>
      </w:r>
      <w:r w:rsidR="00273A94">
        <w:t>, указанн</w:t>
      </w:r>
      <w:r w:rsidR="000A6909">
        <w:t>ого</w:t>
      </w:r>
      <w:r w:rsidR="00273A94">
        <w:t xml:space="preserve"> в пункте </w:t>
      </w:r>
      <w:r>
        <w:t>3</w:t>
      </w:r>
      <w:r w:rsidR="00273A94">
        <w:t>.1 настояще</w:t>
      </w:r>
      <w:r w:rsidR="000A6909">
        <w:t>й</w:t>
      </w:r>
      <w:r w:rsidR="00273A94">
        <w:t xml:space="preserve"> </w:t>
      </w:r>
      <w:r w:rsidR="000A6909">
        <w:t>Инструкции</w:t>
      </w:r>
      <w:r w:rsidR="00765DB0">
        <w:t>,</w:t>
      </w:r>
      <w:r w:rsidR="00273A94">
        <w:t xml:space="preserve"> считается завершенной в случае размещения на </w:t>
      </w:r>
      <w:r w:rsidR="000A6909">
        <w:t xml:space="preserve">ЛК </w:t>
      </w:r>
      <w:r w:rsidR="00273A94">
        <w:t xml:space="preserve">ЕПГУ </w:t>
      </w:r>
      <w:r w:rsidR="000A6909">
        <w:t xml:space="preserve">Заявителя </w:t>
      </w:r>
      <w:r w:rsidR="00FE1ED1">
        <w:t xml:space="preserve">(и отправки уведомления по адресу электронной почты Заявителя на ЕСИА) </w:t>
      </w:r>
      <w:r w:rsidR="00745895">
        <w:t xml:space="preserve">ответа по </w:t>
      </w:r>
      <w:r w:rsidR="00273A94">
        <w:t>результата</w:t>
      </w:r>
      <w:r w:rsidR="00745895">
        <w:t>м</w:t>
      </w:r>
      <w:r w:rsidR="00273A94">
        <w:t xml:space="preserve"> рассмотрения </w:t>
      </w:r>
      <w:r w:rsidR="00744080">
        <w:t>сообщ</w:t>
      </w:r>
      <w:r w:rsidR="00273A94">
        <w:t>ений.</w:t>
      </w:r>
      <w:r w:rsidR="00FE1ED1">
        <w:t xml:space="preserve"> </w:t>
      </w:r>
      <w:r w:rsidR="0011188A">
        <w:t>В</w:t>
      </w:r>
      <w:r w:rsidR="00745895">
        <w:t xml:space="preserve"> ответе </w:t>
      </w:r>
      <w:r w:rsidR="0011188A">
        <w:t xml:space="preserve">указано, что </w:t>
      </w:r>
      <w:r w:rsidR="0011188A">
        <w:rPr>
          <w:rFonts w:cs="Times New Roman"/>
          <w:szCs w:val="28"/>
        </w:rPr>
        <w:t>Вакцинируемый записан на вакцинацию или поставлен в лист ожидания и при появлении вакцины немедленно будет записан на вакцинацию. При ответе</w:t>
      </w:r>
      <w:r w:rsidR="0011188A">
        <w:t xml:space="preserve"> </w:t>
      </w:r>
      <w:r w:rsidR="00745895">
        <w:t xml:space="preserve">о записи </w:t>
      </w:r>
      <w:r w:rsidR="0011188A">
        <w:t>на вакцинацию</w:t>
      </w:r>
      <w:r w:rsidR="00745895">
        <w:t xml:space="preserve"> к ответу будут </w:t>
      </w:r>
      <w:r w:rsidR="0011188A">
        <w:t>приложены</w:t>
      </w:r>
      <w:r w:rsidR="00745895">
        <w:t xml:space="preserve"> данные талона на вакцинацию.</w:t>
      </w:r>
      <w:r w:rsidR="0011188A">
        <w:t xml:space="preserve"> </w:t>
      </w:r>
      <w:r w:rsidR="0011188A">
        <w:rPr>
          <w:szCs w:val="28"/>
        </w:rPr>
        <w:t>К ответу на обращение могут быть приложены файлы, содержащие поясняющие ответ сведения.</w:t>
      </w:r>
    </w:p>
    <w:p w:rsidR="004F6F1D" w:rsidRDefault="004F6F1D" w:rsidP="00F60E84">
      <w:pPr>
        <w:pStyle w:val="1"/>
        <w:tabs>
          <w:tab w:val="num" w:pos="1134"/>
        </w:tabs>
        <w:spacing w:beforeLines="23" w:afterLines="23" w:line="276" w:lineRule="auto"/>
        <w:ind w:left="1134" w:hanging="567"/>
        <w:jc w:val="left"/>
      </w:pPr>
      <w:r>
        <w:rPr>
          <w:szCs w:val="28"/>
        </w:rPr>
        <w:lastRenderedPageBreak/>
        <w:t>Учетная запись</w:t>
      </w:r>
    </w:p>
    <w:p w:rsidR="00765DB0" w:rsidRPr="00765DB0" w:rsidRDefault="00863A20" w:rsidP="00765DB0">
      <w:pPr>
        <w:pStyle w:val="a3"/>
      </w:pPr>
      <w:r w:rsidRPr="00765DB0">
        <w:t xml:space="preserve">Вход в Систему </w:t>
      </w:r>
      <w:r w:rsidR="00B33563">
        <w:t>возможен с</w:t>
      </w:r>
      <w:r w:rsidRPr="00765DB0">
        <w:t xml:space="preserve"> подтвержденной учетной запис</w:t>
      </w:r>
      <w:r w:rsidR="00B33563">
        <w:t>ью</w:t>
      </w:r>
      <w:r w:rsidR="00CF67F4" w:rsidRPr="00765DB0">
        <w:t xml:space="preserve"> ЕСИА</w:t>
      </w:r>
      <w:r w:rsidRPr="00765DB0">
        <w:t xml:space="preserve">. </w:t>
      </w:r>
      <w:r w:rsidR="00765DB0" w:rsidRPr="00765DB0">
        <w:t>Перед регистрацией в Системе должностному лицу необходимо проверить, имеет ли его существующая учетная запись ЕСИА статус «Подтверждена». В случае отсутствия указанного статуса необходимо подтвердить свою учетную запись ЕСИА в соответствии с рекомендациями, размещенными по адресу - https://www.gosuslugi.ru/help/faq/c-1/2.</w:t>
      </w:r>
    </w:p>
    <w:p w:rsidR="00863A20" w:rsidRPr="00765DB0" w:rsidRDefault="00765DB0" w:rsidP="00765DB0">
      <w:pPr>
        <w:pStyle w:val="a3"/>
      </w:pPr>
      <w:r w:rsidRPr="00765DB0">
        <w:t>Первый вход в Систему</w:t>
      </w:r>
      <w:r w:rsidR="00863A20" w:rsidRPr="00765DB0">
        <w:t xml:space="preserve"> осуществляется путем перехода по ссылке-приглашению, которая направляется на электронную почту должностного лица, предоставленн</w:t>
      </w:r>
      <w:r w:rsidR="00B33563">
        <w:t>ого</w:t>
      </w:r>
      <w:r w:rsidR="00863A20" w:rsidRPr="00765DB0">
        <w:t xml:space="preserve"> субъектом Российской Федерации или ФОИВ для регистрации в Системе. После перехода по ссылке-приглашению учетн</w:t>
      </w:r>
      <w:r w:rsidRPr="00765DB0">
        <w:t>ая</w:t>
      </w:r>
      <w:r w:rsidR="00863A20" w:rsidRPr="00765DB0">
        <w:t xml:space="preserve"> запись Системы, предоставленн</w:t>
      </w:r>
      <w:r w:rsidRPr="00765DB0">
        <w:t>ая</w:t>
      </w:r>
      <w:r w:rsidR="00863A20" w:rsidRPr="00765DB0">
        <w:t xml:space="preserve"> должностному лицу, </w:t>
      </w:r>
      <w:r w:rsidR="00744080" w:rsidRPr="00765DB0">
        <w:t xml:space="preserve">будет связана </w:t>
      </w:r>
      <w:r w:rsidR="00863A20" w:rsidRPr="00765DB0">
        <w:t xml:space="preserve">с его учетной записью </w:t>
      </w:r>
      <w:r w:rsidRPr="00765DB0">
        <w:t xml:space="preserve">в </w:t>
      </w:r>
      <w:r w:rsidR="00863A20" w:rsidRPr="00765DB0">
        <w:t>ЕСИА.</w:t>
      </w:r>
      <w:r w:rsidR="00744080">
        <w:t xml:space="preserve"> Все дальнейшие входы пользователя в Систему должны производиться с помощью имени и пароля учетной записи пользователя в ЕСИА.</w:t>
      </w:r>
    </w:p>
    <w:p w:rsidR="00863A20" w:rsidRPr="00765DB0" w:rsidRDefault="00765DB0" w:rsidP="00765DB0">
      <w:pPr>
        <w:pStyle w:val="a3"/>
      </w:pPr>
      <w:r w:rsidRPr="00765DB0">
        <w:t>Р</w:t>
      </w:r>
      <w:r w:rsidR="00863A20" w:rsidRPr="00765DB0">
        <w:t>абот</w:t>
      </w:r>
      <w:r w:rsidRPr="00765DB0">
        <w:t>а</w:t>
      </w:r>
      <w:r w:rsidR="00863A20" w:rsidRPr="00765DB0">
        <w:t xml:space="preserve"> с Системой</w:t>
      </w:r>
      <w:r w:rsidRPr="00765DB0">
        <w:t xml:space="preserve"> осуществляется с помощью одного из следующих рекомендованных Интернет браузеров:</w:t>
      </w:r>
      <w:r w:rsidR="00863A20" w:rsidRPr="00765DB0">
        <w:t xml:space="preserve"> Google Chrome</w:t>
      </w:r>
      <w:r w:rsidRPr="00765DB0">
        <w:t>,</w:t>
      </w:r>
      <w:r w:rsidR="00863A20" w:rsidRPr="00765DB0">
        <w:t xml:space="preserve"> Mozilla Firefox</w:t>
      </w:r>
      <w:r w:rsidRPr="00765DB0">
        <w:t>,</w:t>
      </w:r>
      <w:r w:rsidR="00863A20" w:rsidRPr="00765DB0">
        <w:t xml:space="preserve">  Safari</w:t>
      </w:r>
      <w:r w:rsidRPr="00765DB0">
        <w:t>,</w:t>
      </w:r>
      <w:r w:rsidR="00863A20" w:rsidRPr="00765DB0">
        <w:t xml:space="preserve"> Спутник</w:t>
      </w:r>
      <w:r w:rsidRPr="00765DB0">
        <w:t>,</w:t>
      </w:r>
      <w:r w:rsidR="00863A20" w:rsidRPr="00765DB0">
        <w:t xml:space="preserve"> Microsoft Edge. </w:t>
      </w:r>
      <w:r w:rsidRPr="00765DB0">
        <w:t>Интернет браузер</w:t>
      </w:r>
      <w:r w:rsidR="00863A20" w:rsidRPr="00765DB0">
        <w:t xml:space="preserve"> Internet Explorer не позволяет корректно работать </w:t>
      </w:r>
      <w:r w:rsidRPr="00765DB0">
        <w:t xml:space="preserve">с </w:t>
      </w:r>
      <w:r w:rsidR="00863A20" w:rsidRPr="00765DB0">
        <w:t>Систем</w:t>
      </w:r>
      <w:r w:rsidRPr="00765DB0">
        <w:t>ой</w:t>
      </w:r>
      <w:r w:rsidR="00863A20" w:rsidRPr="00765DB0">
        <w:t>.</w:t>
      </w:r>
    </w:p>
    <w:p w:rsidR="00863A20" w:rsidRDefault="00863A20" w:rsidP="00745895">
      <w:pPr>
        <w:pStyle w:val="a3"/>
      </w:pPr>
      <w:r w:rsidRPr="00765DB0">
        <w:t xml:space="preserve">После завершения регистрации доступ для работы в Системе будет </w:t>
      </w:r>
      <w:r w:rsidR="00745895">
        <w:t xml:space="preserve">возможен </w:t>
      </w:r>
      <w:r w:rsidRPr="00765DB0">
        <w:t>по адрес</w:t>
      </w:r>
      <w:r w:rsidR="00745895">
        <w:t xml:space="preserve">у </w:t>
      </w:r>
      <w:hyperlink r:id="rId9" w:history="1">
        <w:r w:rsidR="00745895" w:rsidRPr="002F2BB4">
          <w:rPr>
            <w:rStyle w:val="af"/>
          </w:rPr>
          <w:t>https://pos.gosuslugi.ru/backoffice/</w:t>
        </w:r>
      </w:hyperlink>
      <w:r w:rsidR="00745895">
        <w:t>.</w:t>
      </w:r>
    </w:p>
    <w:p w:rsidR="00745895" w:rsidRDefault="00745895" w:rsidP="00744625">
      <w:pPr>
        <w:pStyle w:val="a3"/>
      </w:pPr>
      <w:r>
        <w:t>Роли пользователей Системы позволяют выполнять указанные ниже функции.</w:t>
      </w:r>
    </w:p>
    <w:p w:rsidR="00863A20" w:rsidRPr="00744625" w:rsidRDefault="00863A20" w:rsidP="00744625">
      <w:pPr>
        <w:pStyle w:val="a3"/>
      </w:pPr>
      <w:r w:rsidRPr="00744625">
        <w:t xml:space="preserve">Куратором является должностное лицо, уполномоченное субъектом Российской Федерации или ФОИВ на осуществление административных функций по контролю ответов на </w:t>
      </w:r>
      <w:r w:rsidR="00744080">
        <w:t>сообщ</w:t>
      </w:r>
      <w:r w:rsidRPr="00744625">
        <w:t>ения и подготовке статистической отчетности.</w:t>
      </w:r>
    </w:p>
    <w:p w:rsidR="00863A20" w:rsidRPr="00744625" w:rsidRDefault="00863A20" w:rsidP="00744625">
      <w:pPr>
        <w:pStyle w:val="a3"/>
      </w:pPr>
      <w:r w:rsidRPr="00744625">
        <w:lastRenderedPageBreak/>
        <w:t xml:space="preserve">Руководителем является должностное лицо субъекта Российской Федерации или ФОИВ, уполномоченное на согласование и утверждение подготовленных ответов на </w:t>
      </w:r>
      <w:r w:rsidR="00744080">
        <w:t>сообщ</w:t>
      </w:r>
      <w:r w:rsidRPr="00744625">
        <w:t xml:space="preserve">ения. </w:t>
      </w:r>
    </w:p>
    <w:p w:rsidR="00863A20" w:rsidRPr="00744625" w:rsidRDefault="00863A20" w:rsidP="00744625">
      <w:pPr>
        <w:pStyle w:val="a3"/>
      </w:pPr>
      <w:r w:rsidRPr="00744625">
        <w:t xml:space="preserve">Координатором является должностное лицо субъекта Российской Федерации или ФОИВ, уполномоченное на рассмотрение и подготовку ответов на </w:t>
      </w:r>
      <w:r w:rsidR="00744080">
        <w:t>сообщ</w:t>
      </w:r>
      <w:r w:rsidRPr="00744625">
        <w:t>ения.</w:t>
      </w:r>
    </w:p>
    <w:p w:rsidR="00863A20" w:rsidRDefault="00863A20" w:rsidP="00744625">
      <w:pPr>
        <w:pStyle w:val="a3"/>
        <w:rPr>
          <w:rStyle w:val="af"/>
          <w:i w:val="0"/>
        </w:rPr>
      </w:pPr>
      <w:r w:rsidRPr="00744625">
        <w:t xml:space="preserve">Методические материалы для работы с Платформой обратной связи, включая  описание ролей пользователей и обучающие ролики по каждой роли, размещены по адресу: </w:t>
      </w:r>
      <w:hyperlink r:id="rId10" w:history="1">
        <w:r w:rsidRPr="00744625">
          <w:rPr>
            <w:rStyle w:val="af"/>
            <w:i w:val="0"/>
          </w:rPr>
          <w:t>https://pos.gosuslugi.ru/docs/</w:t>
        </w:r>
      </w:hyperlink>
      <w:r w:rsidRPr="00744625">
        <w:rPr>
          <w:rStyle w:val="af"/>
          <w:i w:val="0"/>
        </w:rPr>
        <w:t>.</w:t>
      </w:r>
    </w:p>
    <w:p w:rsidR="00863A20" w:rsidRDefault="00863A20" w:rsidP="00F51BB8">
      <w:pPr>
        <w:pStyle w:val="2"/>
        <w:numPr>
          <w:ilvl w:val="0"/>
          <w:numId w:val="11"/>
        </w:numPr>
        <w:ind w:hanging="1069"/>
      </w:pPr>
      <w:bookmarkStart w:id="3" w:name="_Toc56599702"/>
      <w:bookmarkStart w:id="4" w:name="_Ref25151327"/>
      <w:r>
        <w:t xml:space="preserve">Обработка </w:t>
      </w:r>
      <w:r w:rsidR="00744080">
        <w:t>сообщ</w:t>
      </w:r>
      <w:r>
        <w:t>ений граждан</w:t>
      </w:r>
      <w:bookmarkEnd w:id="3"/>
      <w:bookmarkEnd w:id="4"/>
      <w:r>
        <w:t xml:space="preserve"> </w:t>
      </w:r>
    </w:p>
    <w:p w:rsidR="00863A20" w:rsidRDefault="00863A20" w:rsidP="00F60E84">
      <w:pPr>
        <w:pStyle w:val="a3"/>
        <w:spacing w:beforeLines="23" w:afterLines="23" w:line="276" w:lineRule="auto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Процесс обработки </w:t>
      </w:r>
      <w:r w:rsidR="00744080">
        <w:rPr>
          <w:rFonts w:cs="Times New Roman"/>
          <w:szCs w:val="28"/>
        </w:rPr>
        <w:t>сообщ</w:t>
      </w:r>
      <w:r>
        <w:rPr>
          <w:rFonts w:cs="Times New Roman"/>
          <w:szCs w:val="28"/>
        </w:rPr>
        <w:t>ений в Системе состоят из следующих последовательных этапов:</w:t>
      </w:r>
    </w:p>
    <w:p w:rsidR="00863A20" w:rsidRDefault="00863A20" w:rsidP="00CF67F4">
      <w:pPr>
        <w:pStyle w:val="10"/>
      </w:pPr>
      <w:r>
        <w:t xml:space="preserve">модерирование </w:t>
      </w:r>
      <w:r w:rsidR="00744080">
        <w:t>Оператором</w:t>
      </w:r>
      <w:r>
        <w:t xml:space="preserve"> </w:t>
      </w:r>
      <w:r w:rsidR="00744080">
        <w:t>Системы</w:t>
      </w:r>
      <w:r w:rsidR="00745895">
        <w:t xml:space="preserve"> (в настоящей инструкции не рассматривается)</w:t>
      </w:r>
      <w:r>
        <w:t>;</w:t>
      </w:r>
    </w:p>
    <w:p w:rsidR="00863A20" w:rsidRDefault="00863A20" w:rsidP="00CF67F4">
      <w:pPr>
        <w:pStyle w:val="10"/>
      </w:pPr>
      <w:r>
        <w:t>координация;</w:t>
      </w:r>
    </w:p>
    <w:p w:rsidR="00863A20" w:rsidRDefault="00863A20" w:rsidP="00CF67F4">
      <w:pPr>
        <w:pStyle w:val="10"/>
      </w:pPr>
      <w:r>
        <w:t xml:space="preserve"> исполнение;</w:t>
      </w:r>
    </w:p>
    <w:p w:rsidR="00863A20" w:rsidRDefault="00863A20" w:rsidP="00CF67F4">
      <w:pPr>
        <w:pStyle w:val="10"/>
      </w:pPr>
      <w:r>
        <w:t>согласование;</w:t>
      </w:r>
    </w:p>
    <w:p w:rsidR="00863A20" w:rsidRDefault="00863A20" w:rsidP="00CF67F4">
      <w:pPr>
        <w:pStyle w:val="10"/>
      </w:pPr>
      <w:r>
        <w:t>утверждение.</w:t>
      </w:r>
    </w:p>
    <w:p w:rsidR="00863A20" w:rsidRPr="00744080" w:rsidRDefault="00863A20" w:rsidP="00F60E84">
      <w:pPr>
        <w:pStyle w:val="a3"/>
        <w:spacing w:beforeLines="23" w:afterLines="23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Действия каждого этапа выполняет пользователь, имеющий соответствующую роль - </w:t>
      </w:r>
      <w:r w:rsidRPr="00744080">
        <w:rPr>
          <w:rFonts w:cs="Times New Roman"/>
          <w:szCs w:val="28"/>
        </w:rPr>
        <w:t xml:space="preserve">Координатор (для этапов координации, исполнения), Руководитель (для этапа согласования, утверждения), Куратор (контролю ответов на </w:t>
      </w:r>
      <w:r w:rsidR="00744080">
        <w:rPr>
          <w:rFonts w:cs="Times New Roman"/>
          <w:szCs w:val="28"/>
        </w:rPr>
        <w:t>сообщ</w:t>
      </w:r>
      <w:r w:rsidRPr="00744080">
        <w:rPr>
          <w:rFonts w:cs="Times New Roman"/>
          <w:szCs w:val="28"/>
        </w:rPr>
        <w:t>ения).</w:t>
      </w:r>
    </w:p>
    <w:p w:rsidR="00863A20" w:rsidRDefault="004F6F1D" w:rsidP="004F6F1D">
      <w:pPr>
        <w:pStyle w:val="3"/>
        <w:numPr>
          <w:ilvl w:val="0"/>
          <w:numId w:val="0"/>
        </w:numPr>
        <w:ind w:left="1559" w:hanging="850"/>
      </w:pPr>
      <w:bookmarkStart w:id="5" w:name="_Ref28268880"/>
      <w:bookmarkStart w:id="6" w:name="_Toc56013865"/>
      <w:bookmarkStart w:id="7" w:name="_Toc56599704"/>
      <w:bookmarkStart w:id="8" w:name="_Ref62929095"/>
      <w:r>
        <w:t xml:space="preserve">5.1 </w:t>
      </w:r>
      <w:r w:rsidR="00863A20">
        <w:t>Координаци</w:t>
      </w:r>
      <w:bookmarkEnd w:id="5"/>
      <w:bookmarkEnd w:id="6"/>
      <w:r w:rsidR="00863A20">
        <w:t>я</w:t>
      </w:r>
      <w:bookmarkEnd w:id="7"/>
      <w:bookmarkEnd w:id="8"/>
    </w:p>
    <w:p w:rsidR="00863A20" w:rsidRDefault="00863A20" w:rsidP="00F60E84">
      <w:pPr>
        <w:pStyle w:val="a3"/>
        <w:spacing w:beforeLines="23" w:afterLines="23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Все </w:t>
      </w:r>
      <w:r w:rsidR="00744080">
        <w:rPr>
          <w:rFonts w:cs="Times New Roman"/>
          <w:szCs w:val="28"/>
        </w:rPr>
        <w:t>сообщ</w:t>
      </w:r>
      <w:r>
        <w:rPr>
          <w:rFonts w:cs="Times New Roman"/>
          <w:szCs w:val="28"/>
        </w:rPr>
        <w:t>ения, принятые на этапе модерирования, поступ</w:t>
      </w:r>
      <w:r w:rsidR="00744080">
        <w:rPr>
          <w:rFonts w:cs="Times New Roman"/>
          <w:szCs w:val="28"/>
        </w:rPr>
        <w:t>ают</w:t>
      </w:r>
      <w:r>
        <w:rPr>
          <w:rFonts w:cs="Times New Roman"/>
          <w:szCs w:val="28"/>
        </w:rPr>
        <w:t xml:space="preserve"> на этап координации</w:t>
      </w:r>
      <w:r w:rsidR="00744080">
        <w:rPr>
          <w:rFonts w:cs="Times New Roman"/>
          <w:szCs w:val="28"/>
        </w:rPr>
        <w:t xml:space="preserve"> и попадают</w:t>
      </w:r>
      <w:r>
        <w:rPr>
          <w:rFonts w:cs="Times New Roman"/>
          <w:szCs w:val="28"/>
        </w:rPr>
        <w:t xml:space="preserve"> на автоматизированное рабочее место Координатора. </w:t>
      </w:r>
    </w:p>
    <w:p w:rsidR="00863A20" w:rsidRDefault="00863A20" w:rsidP="00F60E84">
      <w:pPr>
        <w:pStyle w:val="a3"/>
        <w:spacing w:beforeLines="23" w:afterLines="23"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Координатору также направляются:</w:t>
      </w:r>
    </w:p>
    <w:p w:rsidR="00863A20" w:rsidRDefault="00744080" w:rsidP="00CF67F4">
      <w:pPr>
        <w:pStyle w:val="10"/>
      </w:pPr>
      <w:r>
        <w:t>сообщ</w:t>
      </w:r>
      <w:r w:rsidR="00863A20">
        <w:t>ения, перенаправленные из другого субъекта РФ или ФОИВ по подведомственности;</w:t>
      </w:r>
    </w:p>
    <w:p w:rsidR="00863A20" w:rsidRDefault="00744080" w:rsidP="00CF67F4">
      <w:pPr>
        <w:pStyle w:val="10"/>
      </w:pPr>
      <w:r>
        <w:lastRenderedPageBreak/>
        <w:t>сообщ</w:t>
      </w:r>
      <w:r w:rsidR="00863A20">
        <w:t>ения, возвращенные на этап координации Руководителем.</w:t>
      </w:r>
    </w:p>
    <w:p w:rsidR="00744080" w:rsidRDefault="00744080" w:rsidP="00CF67F4">
      <w:pPr>
        <w:pStyle w:val="10"/>
        <w:numPr>
          <w:ilvl w:val="0"/>
          <w:numId w:val="0"/>
        </w:numPr>
        <w:ind w:left="709"/>
      </w:pPr>
      <w:r>
        <w:t>Вид главного окна АРМ Координатора приведен на рисунке </w:t>
      </w:r>
      <w:r w:rsidR="003B0807">
        <w:rPr>
          <w:rFonts w:cs="Times New Roman"/>
          <w:szCs w:val="28"/>
        </w:rPr>
        <w:fldChar w:fldCharType="begin"/>
      </w:r>
      <w:r>
        <w:rPr>
          <w:rFonts w:cs="Times New Roman"/>
          <w:szCs w:val="28"/>
        </w:rPr>
        <w:instrText xml:space="preserve"> REF _Ref62844260 \h </w:instrText>
      </w:r>
      <w:r w:rsidR="003B0807">
        <w:rPr>
          <w:rFonts w:cs="Times New Roman"/>
          <w:szCs w:val="28"/>
        </w:rPr>
      </w:r>
      <w:r w:rsidR="003B0807">
        <w:rPr>
          <w:rFonts w:cs="Times New Roman"/>
          <w:szCs w:val="28"/>
        </w:rPr>
        <w:fldChar w:fldCharType="separate"/>
      </w:r>
      <w:r w:rsidR="009F2679">
        <w:rPr>
          <w:noProof/>
        </w:rPr>
        <w:t>1</w:t>
      </w:r>
      <w:r w:rsidR="003B0807">
        <w:rPr>
          <w:rFonts w:cs="Times New Roman"/>
          <w:szCs w:val="28"/>
        </w:rPr>
        <w:fldChar w:fldCharType="end"/>
      </w:r>
      <w:r>
        <w:t>.</w:t>
      </w:r>
    </w:p>
    <w:p w:rsidR="00744080" w:rsidRPr="007C5376" w:rsidRDefault="00102D18" w:rsidP="00744080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0425" cy="28524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80" w:rsidRPr="007C5376" w:rsidRDefault="00744080" w:rsidP="00744080">
      <w:pPr>
        <w:pStyle w:val="aff7"/>
        <w:rPr>
          <w:iCs/>
        </w:rPr>
      </w:pPr>
      <w:r w:rsidRPr="007C5376">
        <w:t xml:space="preserve">Рисунок </w:t>
      </w:r>
      <w:bookmarkStart w:id="9" w:name="_Ref62844260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</w:t>
      </w:r>
      <w:r w:rsidR="003B0807" w:rsidRPr="007C5376">
        <w:rPr>
          <w:iCs/>
        </w:rPr>
        <w:fldChar w:fldCharType="end"/>
      </w:r>
      <w:bookmarkEnd w:id="9"/>
      <w:r w:rsidR="00807E14" w:rsidRPr="007C5376">
        <w:t> </w:t>
      </w:r>
      <w:r w:rsidR="00807E14">
        <w:t xml:space="preserve">— </w:t>
      </w:r>
      <w:r>
        <w:t>Главное окно АРМ Координатора</w:t>
      </w:r>
    </w:p>
    <w:p w:rsidR="003D4EAF" w:rsidRDefault="003D4EAF" w:rsidP="003D4EAF">
      <w:pPr>
        <w:pStyle w:val="a3"/>
        <w:rPr>
          <w:rFonts w:cs="Times New Roman"/>
          <w:szCs w:val="28"/>
        </w:rPr>
      </w:pPr>
      <w:r>
        <w:t>Слева в окне отображен список разделов и Координатор видит</w:t>
      </w:r>
      <w:r w:rsidRPr="003D4EAF">
        <w:t xml:space="preserve"> </w:t>
      </w:r>
      <w:r>
        <w:t xml:space="preserve">сколько всего сообщений (в подразделении на рассмотрении, сколько возвращено руководителем, сколько сообщений на согласовании (утверждении), у скольких сообщений наступил срок ответа, сколько сообщений не выполнено в срок. </w:t>
      </w:r>
      <w:r>
        <w:rPr>
          <w:rFonts w:cs="Times New Roman"/>
          <w:szCs w:val="28"/>
        </w:rPr>
        <w:t>Справа от названия раздела отображается количество сообщений в разделе.</w:t>
      </w:r>
    </w:p>
    <w:p w:rsidR="003D4EAF" w:rsidRDefault="003D4EAF" w:rsidP="003D4EAF">
      <w:pPr>
        <w:pStyle w:val="a3"/>
      </w:pPr>
      <w:r>
        <w:t>Координатор имеет возможность просмотра каждого сообщения.</w:t>
      </w:r>
    </w:p>
    <w:p w:rsidR="00744080" w:rsidRDefault="00744080" w:rsidP="003D4EAF">
      <w:pPr>
        <w:pStyle w:val="a3"/>
      </w:pPr>
      <w:r>
        <w:t xml:space="preserve">Для выбора </w:t>
      </w:r>
      <w:r w:rsidR="003D4EAF">
        <w:t xml:space="preserve">поступившего от Заявителя </w:t>
      </w:r>
      <w:r>
        <w:t xml:space="preserve">сообщения </w:t>
      </w:r>
      <w:r w:rsidR="003D4EAF">
        <w:t>для подготовки ответа Координатору следует переключиться в раздел «Новые» (выделен слева на рисунке </w:t>
      </w:r>
      <w:fldSimple w:instr=" REF _Ref62844260 \h  \* MERGEFORMAT ">
        <w:r w:rsidR="009F2679">
          <w:rPr>
            <w:noProof/>
          </w:rPr>
          <w:t>1</w:t>
        </w:r>
      </w:fldSimple>
      <w:r w:rsidR="003D4EAF">
        <w:rPr>
          <w:rFonts w:cs="Times New Roman"/>
          <w:szCs w:val="28"/>
        </w:rPr>
        <w:t xml:space="preserve">) и выбрать то поступившее сообщение, по которому следует подготовить ответ, </w:t>
      </w:r>
      <w:r w:rsidR="003D4EAF">
        <w:t>щелкнув по области с данными этого сообщения в списке, или нажав на кнопку «Открыть» в области с данными сообщения (рисунок </w:t>
      </w:r>
      <w:fldSimple w:instr=" REF _Ref62927909 \h  \* MERGEFORMAT ">
        <w:r w:rsidR="009F2679">
          <w:rPr>
            <w:noProof/>
          </w:rPr>
          <w:t>2</w:t>
        </w:r>
      </w:fldSimple>
      <w:r w:rsidR="003D4EAF">
        <w:t>).</w:t>
      </w:r>
    </w:p>
    <w:p w:rsidR="003D4EAF" w:rsidRPr="007C5376" w:rsidRDefault="00102D18" w:rsidP="003D4EAF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8013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AF" w:rsidRPr="007C5376" w:rsidRDefault="003D4EAF" w:rsidP="003D4EAF">
      <w:pPr>
        <w:pStyle w:val="aff7"/>
        <w:rPr>
          <w:iCs/>
        </w:rPr>
      </w:pPr>
      <w:r w:rsidRPr="007C5376">
        <w:t xml:space="preserve">Рисунок </w:t>
      </w:r>
      <w:bookmarkStart w:id="10" w:name="_Ref62927909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2</w:t>
      </w:r>
      <w:r w:rsidR="003B0807" w:rsidRPr="007C5376">
        <w:rPr>
          <w:iCs/>
        </w:rPr>
        <w:fldChar w:fldCharType="end"/>
      </w:r>
      <w:bookmarkEnd w:id="10"/>
      <w:r w:rsidR="00807E14" w:rsidRPr="007C5376">
        <w:t> </w:t>
      </w:r>
      <w:r w:rsidR="00807E14">
        <w:t xml:space="preserve">— </w:t>
      </w:r>
      <w:r>
        <w:t>Область данных сообщения в списке сообщений главного окна</w:t>
      </w:r>
      <w:r w:rsidR="00807E14">
        <w:t xml:space="preserve"> АРМ Координатора</w:t>
      </w:r>
    </w:p>
    <w:p w:rsidR="006B7344" w:rsidRDefault="003D4EAF" w:rsidP="006B7344">
      <w:pPr>
        <w:pStyle w:val="a3"/>
        <w:rPr>
          <w:rFonts w:cs="Times New Roman"/>
          <w:szCs w:val="28"/>
        </w:rPr>
      </w:pPr>
      <w:r w:rsidRPr="003D4EAF">
        <w:t>Для удобства выбора только сообщений по тематике записи в лист ожидания на вакцинацию от COVID-19</w:t>
      </w:r>
      <w:r>
        <w:t xml:space="preserve"> Координатор может отфильтровать сообщения </w:t>
      </w:r>
      <w:r w:rsidR="006B7344">
        <w:t xml:space="preserve">по категории </w:t>
      </w:r>
      <w:r>
        <w:t xml:space="preserve">с тем, чтобы ему </w:t>
      </w:r>
      <w:r w:rsidR="006B7344">
        <w:t xml:space="preserve">отображались только сообщения с категорией «Вакцинация от </w:t>
      </w:r>
      <w:r w:rsidR="006B7344">
        <w:rPr>
          <w:lang w:val="en-US"/>
        </w:rPr>
        <w:t>COVID</w:t>
      </w:r>
      <w:r w:rsidR="006B7344" w:rsidRPr="006B7344">
        <w:t>-19</w:t>
      </w:r>
      <w:r w:rsidR="006B7344">
        <w:t>».</w:t>
      </w:r>
      <w:r w:rsidR="006B7344" w:rsidRPr="006B7344">
        <w:rPr>
          <w:rFonts w:cs="Times New Roman"/>
          <w:szCs w:val="28"/>
        </w:rPr>
        <w:t xml:space="preserve"> </w:t>
      </w:r>
      <w:r w:rsidR="006B7344">
        <w:rPr>
          <w:rFonts w:cs="Times New Roman"/>
          <w:szCs w:val="28"/>
        </w:rPr>
        <w:t xml:space="preserve">Область фильтров располагается в главном оке АРМ Координатора правее области выбора разделов. Следует установить фильтр по категории «Вакцинация от </w:t>
      </w:r>
      <w:r w:rsidR="006B7344">
        <w:rPr>
          <w:rFonts w:cs="Times New Roman"/>
          <w:szCs w:val="28"/>
          <w:lang w:val="en-US"/>
        </w:rPr>
        <w:t>Covid</w:t>
      </w:r>
      <w:r w:rsidR="006B7344" w:rsidRPr="008D46E0">
        <w:rPr>
          <w:rFonts w:cs="Times New Roman"/>
          <w:szCs w:val="28"/>
        </w:rPr>
        <w:t>-19</w:t>
      </w:r>
      <w:r w:rsidR="006B7344">
        <w:rPr>
          <w:rFonts w:cs="Times New Roman"/>
          <w:szCs w:val="28"/>
        </w:rPr>
        <w:t>» и, если это необходимо, по подкатегории «Запись в лист ожидания по вакцинации» (рисунок </w:t>
      </w:r>
      <w:r w:rsidR="003B0807">
        <w:rPr>
          <w:rFonts w:cs="Times New Roman"/>
          <w:szCs w:val="28"/>
        </w:rPr>
        <w:fldChar w:fldCharType="begin"/>
      </w:r>
      <w:r w:rsidR="006B7344">
        <w:rPr>
          <w:rFonts w:cs="Times New Roman"/>
          <w:szCs w:val="28"/>
        </w:rPr>
        <w:instrText xml:space="preserve"> REF _Ref62844260 \h </w:instrText>
      </w:r>
      <w:r w:rsidR="003B0807">
        <w:rPr>
          <w:rFonts w:cs="Times New Roman"/>
          <w:szCs w:val="28"/>
        </w:rPr>
      </w:r>
      <w:r w:rsidR="003B0807">
        <w:rPr>
          <w:rFonts w:cs="Times New Roman"/>
          <w:szCs w:val="28"/>
        </w:rPr>
        <w:fldChar w:fldCharType="separate"/>
      </w:r>
      <w:r w:rsidR="009F2679">
        <w:rPr>
          <w:noProof/>
        </w:rPr>
        <w:t>1</w:t>
      </w:r>
      <w:r w:rsidR="003B0807">
        <w:rPr>
          <w:rFonts w:cs="Times New Roman"/>
          <w:szCs w:val="28"/>
        </w:rPr>
        <w:fldChar w:fldCharType="end"/>
      </w:r>
      <w:r w:rsidR="006B7344">
        <w:rPr>
          <w:rFonts w:cs="Times New Roman"/>
          <w:szCs w:val="28"/>
        </w:rPr>
        <w:t>).</w:t>
      </w:r>
    </w:p>
    <w:p w:rsidR="006B7344" w:rsidRPr="007C5376" w:rsidRDefault="006B7344" w:rsidP="006B7344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1971675" cy="195341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81" cy="19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4" w:rsidRPr="007C5376" w:rsidRDefault="006B7344" w:rsidP="006B7344">
      <w:pPr>
        <w:pStyle w:val="aff7"/>
        <w:rPr>
          <w:iCs/>
        </w:rPr>
      </w:pPr>
      <w:r w:rsidRPr="007C5376">
        <w:t xml:space="preserve">Рисунок </w:t>
      </w:r>
      <w:r w:rsidR="003B0807">
        <w:rPr>
          <w:noProof/>
        </w:rPr>
        <w:fldChar w:fldCharType="begin"/>
      </w:r>
      <w:r w:rsidR="00120DC7">
        <w:rPr>
          <w:noProof/>
        </w:rPr>
        <w:instrText xml:space="preserve"> SEQ Рисунок \* ARABIC </w:instrText>
      </w:r>
      <w:r w:rsidR="003B0807">
        <w:rPr>
          <w:noProof/>
        </w:rPr>
        <w:fldChar w:fldCharType="separate"/>
      </w:r>
      <w:r w:rsidR="009F2679">
        <w:rPr>
          <w:noProof/>
        </w:rPr>
        <w:t>3</w:t>
      </w:r>
      <w:r w:rsidR="003B0807">
        <w:rPr>
          <w:noProof/>
        </w:rPr>
        <w:fldChar w:fldCharType="end"/>
      </w:r>
      <w:r w:rsidRPr="007C5376">
        <w:t> —</w:t>
      </w:r>
      <w:r w:rsidRPr="00DD7C83">
        <w:t xml:space="preserve"> </w:t>
      </w:r>
      <w:r>
        <w:t>Выбор фильтра по категории для списка сообщений в АРМ Координатора</w:t>
      </w:r>
    </w:p>
    <w:p w:rsidR="006B7344" w:rsidRDefault="006B7344" w:rsidP="006B7344">
      <w:pPr>
        <w:pStyle w:val="a3"/>
      </w:pPr>
      <w:r>
        <w:t>Область фильтра по категориям и подкатегориям после выбора должна иметь вид, показанный на рисунке </w:t>
      </w:r>
      <w:r w:rsidR="003B0807">
        <w:fldChar w:fldCharType="begin"/>
      </w:r>
      <w:r>
        <w:instrText xml:space="preserve"> REF _Ref62844824 \h </w:instrText>
      </w:r>
      <w:r w:rsidR="003B0807">
        <w:fldChar w:fldCharType="separate"/>
      </w:r>
      <w:r w:rsidR="009F2679">
        <w:rPr>
          <w:noProof/>
        </w:rPr>
        <w:t>4</w:t>
      </w:r>
      <w:r w:rsidR="003B0807">
        <w:fldChar w:fldCharType="end"/>
      </w:r>
      <w:r>
        <w:t>.</w:t>
      </w:r>
    </w:p>
    <w:p w:rsidR="006B7344" w:rsidRPr="007C5376" w:rsidRDefault="006B7344" w:rsidP="006B7344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1647825" cy="2136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83" cy="21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4" w:rsidRPr="007C5376" w:rsidRDefault="006B7344" w:rsidP="006B7344">
      <w:pPr>
        <w:pStyle w:val="aff7"/>
        <w:rPr>
          <w:iCs/>
        </w:rPr>
      </w:pPr>
      <w:r w:rsidRPr="007C5376">
        <w:t xml:space="preserve">Рисунок </w:t>
      </w:r>
      <w:bookmarkStart w:id="11" w:name="_Ref62844824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4</w:t>
      </w:r>
      <w:r w:rsidR="003B0807" w:rsidRPr="007C5376">
        <w:rPr>
          <w:iCs/>
        </w:rPr>
        <w:fldChar w:fldCharType="end"/>
      </w:r>
      <w:bookmarkEnd w:id="11"/>
      <w:r w:rsidRPr="007C5376">
        <w:t> —</w:t>
      </w:r>
      <w:r w:rsidRPr="00DD7C83">
        <w:t xml:space="preserve"> </w:t>
      </w:r>
      <w:r>
        <w:t>Представление фильтра по категории и подкатегории после выбора</w:t>
      </w:r>
    </w:p>
    <w:p w:rsidR="003D4EAF" w:rsidRDefault="006B7344" w:rsidP="003D4EAF">
      <w:pPr>
        <w:pStyle w:val="a3"/>
      </w:pPr>
      <w:r>
        <w:t>После выбора сообщения в АРМ будет отображена карточка сообщения, показанная на рисунке </w:t>
      </w:r>
      <w:r w:rsidR="003B0807">
        <w:fldChar w:fldCharType="begin"/>
      </w:r>
      <w:r>
        <w:instrText xml:space="preserve"> REF _Ref62928409 \h </w:instrText>
      </w:r>
      <w:r w:rsidR="003B0807">
        <w:fldChar w:fldCharType="separate"/>
      </w:r>
      <w:r w:rsidR="009F2679">
        <w:rPr>
          <w:noProof/>
        </w:rPr>
        <w:t>5</w:t>
      </w:r>
      <w:r w:rsidR="003B0807">
        <w:fldChar w:fldCharType="end"/>
      </w:r>
      <w:r>
        <w:t>.</w:t>
      </w:r>
    </w:p>
    <w:p w:rsidR="006B7344" w:rsidRPr="007C5376" w:rsidRDefault="00102D18" w:rsidP="006B7344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0425" cy="4464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44" w:rsidRPr="007C5376" w:rsidRDefault="006B7344" w:rsidP="006B7344">
      <w:pPr>
        <w:pStyle w:val="aff7"/>
        <w:rPr>
          <w:iCs/>
        </w:rPr>
      </w:pPr>
      <w:r w:rsidRPr="007C5376">
        <w:t xml:space="preserve">Рисунок </w:t>
      </w:r>
      <w:bookmarkStart w:id="12" w:name="_Ref62928409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5</w:t>
      </w:r>
      <w:r w:rsidR="003B0807" w:rsidRPr="007C5376">
        <w:rPr>
          <w:iCs/>
        </w:rPr>
        <w:fldChar w:fldCharType="end"/>
      </w:r>
      <w:bookmarkEnd w:id="12"/>
      <w:r w:rsidRPr="007C5376">
        <w:t> —</w:t>
      </w:r>
      <w:r w:rsidRPr="00DD7C83">
        <w:t xml:space="preserve"> </w:t>
      </w:r>
      <w:r>
        <w:t>Карточка обращения</w:t>
      </w:r>
      <w:r w:rsidR="00807E14">
        <w:t xml:space="preserve"> </w:t>
      </w:r>
    </w:p>
    <w:p w:rsidR="006B7344" w:rsidRDefault="006B7344" w:rsidP="006B7344">
      <w:pPr>
        <w:pStyle w:val="a3"/>
      </w:pPr>
      <w:r>
        <w:t>В нижней части карточке располагаются кнопки возможных операций с сообщением (рисунок </w:t>
      </w:r>
      <w:r w:rsidR="003B0807">
        <w:fldChar w:fldCharType="begin"/>
      </w:r>
      <w:r>
        <w:instrText xml:space="preserve"> REF _Ref62845579 \h </w:instrText>
      </w:r>
      <w:r w:rsidR="003B0807">
        <w:fldChar w:fldCharType="separate"/>
      </w:r>
      <w:r w:rsidR="009F2679">
        <w:rPr>
          <w:noProof/>
        </w:rPr>
        <w:t>6</w:t>
      </w:r>
      <w:r w:rsidR="003B0807">
        <w:fldChar w:fldCharType="end"/>
      </w:r>
      <w:r>
        <w:t>)</w:t>
      </w:r>
      <w:r w:rsidR="00807E14">
        <w:t>.</w:t>
      </w:r>
    </w:p>
    <w:p w:rsidR="006B7344" w:rsidRPr="007C5376" w:rsidRDefault="006B7344" w:rsidP="006B7344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8390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48" cy="8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44" w:rsidRPr="007C5376" w:rsidRDefault="006B7344" w:rsidP="006B7344">
      <w:pPr>
        <w:pStyle w:val="aff7"/>
        <w:rPr>
          <w:iCs/>
        </w:rPr>
      </w:pPr>
      <w:r w:rsidRPr="007C5376">
        <w:t xml:space="preserve">Рисунок </w:t>
      </w:r>
      <w:bookmarkStart w:id="13" w:name="_Ref62845579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6</w:t>
      </w:r>
      <w:r w:rsidR="003B0807" w:rsidRPr="007C5376">
        <w:rPr>
          <w:iCs/>
        </w:rPr>
        <w:fldChar w:fldCharType="end"/>
      </w:r>
      <w:bookmarkEnd w:id="13"/>
      <w:r w:rsidRPr="007C5376">
        <w:t> —</w:t>
      </w:r>
      <w:r w:rsidRPr="00DD7C83">
        <w:t xml:space="preserve"> </w:t>
      </w:r>
      <w:r>
        <w:t>Кнопки операций с сообщениями в АРМ Координатора</w:t>
      </w:r>
    </w:p>
    <w:p w:rsidR="006B7344" w:rsidRPr="006B7344" w:rsidRDefault="006B7344" w:rsidP="003D4EAF">
      <w:pPr>
        <w:pStyle w:val="a3"/>
      </w:pPr>
      <w:r>
        <w:t xml:space="preserve">Следует нажать на кнопку «Взять в работу», сообщение перейдет в статус «В работе», и Координатор </w:t>
      </w:r>
      <w:r>
        <w:rPr>
          <w:rFonts w:cs="Times New Roman"/>
          <w:szCs w:val="28"/>
        </w:rPr>
        <w:t>будет выполнять функции исполнителя по данному сообщению.</w:t>
      </w:r>
    </w:p>
    <w:p w:rsidR="00863A20" w:rsidRPr="006B7344" w:rsidRDefault="00863A20" w:rsidP="006B7344">
      <w:pPr>
        <w:pStyle w:val="a3"/>
      </w:pPr>
      <w:bookmarkStart w:id="14" w:name="_Ref25165722"/>
      <w:bookmarkStart w:id="15" w:name="_Toc56013866"/>
      <w:r w:rsidRPr="006B7344">
        <w:t xml:space="preserve">В случае если СЭД субъекта Российской Федерации интегрирован с Системой, то передача поступивших на этап координации </w:t>
      </w:r>
      <w:r w:rsidR="00744080" w:rsidRPr="006B7344">
        <w:t>сообщ</w:t>
      </w:r>
      <w:r w:rsidRPr="006B7344">
        <w:t xml:space="preserve">ений в СЭД производится автоматически, без участия пользователя. На автоматизированном рабочем месте Координатора, </w:t>
      </w:r>
      <w:r w:rsidR="00744080" w:rsidRPr="006B7344">
        <w:t>сообщ</w:t>
      </w:r>
      <w:r w:rsidRPr="006B7344">
        <w:t>ения, переданные в СЭД, отображаются как отправленные в СЭД.</w:t>
      </w:r>
    </w:p>
    <w:p w:rsidR="00863A20" w:rsidRPr="006B7344" w:rsidRDefault="00863A20" w:rsidP="006B7344">
      <w:pPr>
        <w:pStyle w:val="a3"/>
      </w:pPr>
      <w:r w:rsidRPr="006B7344">
        <w:t xml:space="preserve">На автоматизированном рабочем месте Координатора в данном случае отображаются только смены статусов таких </w:t>
      </w:r>
      <w:r w:rsidR="00744080" w:rsidRPr="006B7344">
        <w:t>сообщ</w:t>
      </w:r>
      <w:r w:rsidRPr="006B7344">
        <w:t xml:space="preserve">ений, при условии, что СЭД передает изменения статусов в Систему. Обработка </w:t>
      </w:r>
      <w:r w:rsidR="00744080" w:rsidRPr="006B7344">
        <w:t>сообщ</w:t>
      </w:r>
      <w:r w:rsidRPr="006B7344">
        <w:t xml:space="preserve">ений производится в СЭД, а Система получает уже сформированный ответ из СЭД. В зависимости от настроек ЛКО ответ заявителю направляется автоматически или же направляется на этап согласования (если оно предусмотрено для </w:t>
      </w:r>
      <w:r w:rsidR="00744080" w:rsidRPr="006B7344">
        <w:t>сообщ</w:t>
      </w:r>
      <w:r w:rsidRPr="006B7344">
        <w:t>ения).</w:t>
      </w:r>
    </w:p>
    <w:p w:rsidR="00863A20" w:rsidRPr="006B7344" w:rsidRDefault="00863A20" w:rsidP="006B7344">
      <w:pPr>
        <w:pStyle w:val="a3"/>
      </w:pPr>
      <w:r w:rsidRPr="006B7344">
        <w:t xml:space="preserve">При выявлении просрочки сроков ответа на </w:t>
      </w:r>
      <w:r w:rsidR="00744080" w:rsidRPr="006B7344">
        <w:t>сообщ</w:t>
      </w:r>
      <w:r w:rsidRPr="006B7344">
        <w:t xml:space="preserve">ение, переданное на исполнение в СЭД, Координатор может инициировать подготовку ответа на </w:t>
      </w:r>
      <w:r w:rsidR="00744080" w:rsidRPr="006B7344">
        <w:t>сообщ</w:t>
      </w:r>
      <w:r w:rsidRPr="006B7344">
        <w:t>ение, минуя СЭД.</w:t>
      </w:r>
    </w:p>
    <w:p w:rsidR="00863A20" w:rsidRPr="006B7344" w:rsidRDefault="00863A20" w:rsidP="006B7344">
      <w:pPr>
        <w:pStyle w:val="a3"/>
      </w:pPr>
      <w:r w:rsidRPr="006B7344">
        <w:t xml:space="preserve">В случае если из текста </w:t>
      </w:r>
      <w:r w:rsidR="00744080" w:rsidRPr="006B7344">
        <w:t>сообщ</w:t>
      </w:r>
      <w:r w:rsidRPr="006B7344">
        <w:t xml:space="preserve">ения следует, что изложенные в нем факты относятся к иному субъекту Российской Федерации, чем тот, что обусловлен предоставленной в Системе Координатору ролью, Координатор может инициировать перенаправление его по подведомственности в иной субъект Российской Федерации в течении трех дней с момента поступления </w:t>
      </w:r>
      <w:r w:rsidR="00744080" w:rsidRPr="006B7344">
        <w:t>сообщ</w:t>
      </w:r>
      <w:r w:rsidRPr="006B7344">
        <w:t>ения на рассмотрение.</w:t>
      </w:r>
    </w:p>
    <w:p w:rsidR="00863A20" w:rsidRPr="004F6F1D" w:rsidRDefault="0094556F" w:rsidP="004F6F1D">
      <w:pPr>
        <w:pStyle w:val="3"/>
        <w:numPr>
          <w:ilvl w:val="0"/>
          <w:numId w:val="0"/>
        </w:numPr>
        <w:ind w:left="1559" w:hanging="850"/>
        <w:rPr>
          <w:szCs w:val="28"/>
        </w:rPr>
      </w:pPr>
      <w:bookmarkStart w:id="16" w:name="_Toc56599705"/>
      <w:bookmarkEnd w:id="14"/>
      <w:bookmarkEnd w:id="15"/>
      <w:r>
        <w:rPr>
          <w:szCs w:val="28"/>
        </w:rPr>
        <w:lastRenderedPageBreak/>
        <w:t xml:space="preserve">5.2 </w:t>
      </w:r>
      <w:r w:rsidR="00863A20" w:rsidRPr="004F6F1D">
        <w:rPr>
          <w:szCs w:val="28"/>
        </w:rPr>
        <w:t>Исполнение</w:t>
      </w:r>
      <w:bookmarkEnd w:id="16"/>
    </w:p>
    <w:p w:rsidR="00863A20" w:rsidRPr="006B7344" w:rsidRDefault="00863A20" w:rsidP="006B7344">
      <w:pPr>
        <w:pStyle w:val="a3"/>
      </w:pPr>
      <w:r w:rsidRPr="006B7344">
        <w:t>На этапе исполнения Координатор обязан</w:t>
      </w:r>
      <w:r w:rsidR="006B7344" w:rsidRPr="006B7344">
        <w:t xml:space="preserve"> </w:t>
      </w:r>
      <w:r w:rsidRPr="006B7344">
        <w:t xml:space="preserve">обеспечить объективное, всестороннее и своевременное рассмотрение </w:t>
      </w:r>
      <w:r w:rsidR="00744080" w:rsidRPr="006B7344">
        <w:t>сообщ</w:t>
      </w:r>
      <w:r w:rsidRPr="006B7344">
        <w:t xml:space="preserve">ения с участием </w:t>
      </w:r>
      <w:r w:rsidR="006B7344" w:rsidRPr="006B7344">
        <w:t>Заявителя</w:t>
      </w:r>
      <w:r w:rsidRPr="006B7344">
        <w:t xml:space="preserve">, направившего </w:t>
      </w:r>
      <w:r w:rsidR="00744080" w:rsidRPr="006B7344">
        <w:t>сообщ</w:t>
      </w:r>
      <w:r w:rsidR="006B7344" w:rsidRPr="006B7344">
        <w:t>ение.</w:t>
      </w:r>
    </w:p>
    <w:p w:rsidR="00863A20" w:rsidRDefault="00863A20" w:rsidP="006B7344">
      <w:pPr>
        <w:pStyle w:val="a3"/>
      </w:pPr>
      <w:r w:rsidRPr="006B7344">
        <w:t xml:space="preserve">По результатам рассмотрения </w:t>
      </w:r>
      <w:r w:rsidR="00744080" w:rsidRPr="006B7344">
        <w:t>сообщ</w:t>
      </w:r>
      <w:r w:rsidRPr="006B7344">
        <w:t xml:space="preserve">ения Координатор должен </w:t>
      </w:r>
      <w:r w:rsidR="006B7344">
        <w:t>подготовить ответ на</w:t>
      </w:r>
      <w:r w:rsidRPr="006B7344">
        <w:t xml:space="preserve"> </w:t>
      </w:r>
      <w:r w:rsidR="00744080" w:rsidRPr="006B7344">
        <w:t>сообщ</w:t>
      </w:r>
      <w:r w:rsidR="006B7344">
        <w:t xml:space="preserve">ение. Все сообщения, взятые Координатором в работу, отображаются </w:t>
      </w:r>
      <w:r w:rsidR="00807E14">
        <w:t>в главном окне АРМ Координатора в разделе «В работе» (рисунок </w:t>
      </w:r>
      <w:r w:rsidR="003B0807">
        <w:fldChar w:fldCharType="begin"/>
      </w:r>
      <w:r w:rsidR="00807E14">
        <w:instrText xml:space="preserve"> REF _Ref62928965 \h </w:instrText>
      </w:r>
      <w:r w:rsidR="003B0807">
        <w:fldChar w:fldCharType="separate"/>
      </w:r>
      <w:r w:rsidR="009F2679">
        <w:rPr>
          <w:noProof/>
        </w:rPr>
        <w:t>7</w:t>
      </w:r>
      <w:r w:rsidR="003B0807">
        <w:fldChar w:fldCharType="end"/>
      </w:r>
      <w:r w:rsidR="00807E14">
        <w:t>).</w:t>
      </w:r>
    </w:p>
    <w:p w:rsidR="00807E14" w:rsidRPr="007C5376" w:rsidRDefault="00102D18" w:rsidP="00807E14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0425" cy="288671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14" w:rsidRPr="007C5376" w:rsidRDefault="00807E14" w:rsidP="00807E14">
      <w:pPr>
        <w:pStyle w:val="aff7"/>
        <w:rPr>
          <w:iCs/>
        </w:rPr>
      </w:pPr>
      <w:r w:rsidRPr="007C5376">
        <w:t xml:space="preserve">Рисунок </w:t>
      </w:r>
      <w:bookmarkStart w:id="17" w:name="_Ref62928965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7</w:t>
      </w:r>
      <w:r w:rsidR="003B0807" w:rsidRPr="007C5376">
        <w:rPr>
          <w:iCs/>
        </w:rPr>
        <w:fldChar w:fldCharType="end"/>
      </w:r>
      <w:bookmarkEnd w:id="17"/>
      <w:r w:rsidRPr="007C5376">
        <w:t> </w:t>
      </w:r>
      <w:r>
        <w:t>— Главное окно АРМ Координатора с выбранным разделом «В работе»</w:t>
      </w:r>
    </w:p>
    <w:p w:rsidR="009A3A83" w:rsidRDefault="006B7344" w:rsidP="006B7344">
      <w:pPr>
        <w:pStyle w:val="a3"/>
      </w:pPr>
      <w:r>
        <w:t xml:space="preserve">Для того чтобы подготовить ответ, Координатору следует выбрать сообщение в </w:t>
      </w:r>
      <w:r w:rsidR="00807E14">
        <w:t>списке сообщений, отображаемых в разделе. При необходимости Координатор может применить фильтр по категории, как это описано в п. </w:t>
      </w:r>
      <w:r w:rsidR="003B0807">
        <w:fldChar w:fldCharType="begin"/>
      </w:r>
      <w:r w:rsidR="00807E14">
        <w:instrText xml:space="preserve"> REF _Ref62929095 \n \h </w:instrText>
      </w:r>
      <w:r w:rsidR="003B0807">
        <w:fldChar w:fldCharType="separate"/>
      </w:r>
      <w:r w:rsidR="009F2679">
        <w:t>3.2.1</w:t>
      </w:r>
      <w:r w:rsidR="003B0807">
        <w:fldChar w:fldCharType="end"/>
      </w:r>
      <w:r w:rsidR="00807E14">
        <w:t>. После выбора сообщения, в главном окне будет отображена карточка сообщения, которая имеет вид, показанный на рисунке </w:t>
      </w:r>
      <w:r w:rsidR="003B0807">
        <w:fldChar w:fldCharType="begin"/>
      </w:r>
      <w:r w:rsidR="00807E14">
        <w:instrText xml:space="preserve"> REF _Ref62929237 \h </w:instrText>
      </w:r>
      <w:r w:rsidR="003B0807">
        <w:fldChar w:fldCharType="separate"/>
      </w:r>
      <w:r w:rsidR="009F2679">
        <w:rPr>
          <w:noProof/>
        </w:rPr>
        <w:t>9</w:t>
      </w:r>
      <w:r w:rsidR="003B0807">
        <w:fldChar w:fldCharType="end"/>
      </w:r>
      <w:r w:rsidR="00807E14">
        <w:t>.</w:t>
      </w:r>
      <w:r w:rsidR="00EF151B">
        <w:t xml:space="preserve"> Данные о </w:t>
      </w:r>
      <w:r w:rsidR="009F2679">
        <w:t>З</w:t>
      </w:r>
      <w:r w:rsidR="00EF151B">
        <w:t>аявителе и</w:t>
      </w:r>
      <w:r w:rsidR="002C4DA3" w:rsidRPr="002C4DA3">
        <w:t xml:space="preserve"> </w:t>
      </w:r>
      <w:r w:rsidR="009F2679">
        <w:t>Вакцинируемом (в поле «Текст сообщения») представлены в карточке так, как это показано на рисунке </w:t>
      </w:r>
      <w:r w:rsidR="003B0807">
        <w:fldChar w:fldCharType="begin"/>
      </w:r>
      <w:r w:rsidR="009F2679">
        <w:instrText xml:space="preserve"> REF _Ref63000195 \h </w:instrText>
      </w:r>
      <w:r w:rsidR="003B0807">
        <w:fldChar w:fldCharType="separate"/>
      </w:r>
      <w:r w:rsidR="009F2679">
        <w:rPr>
          <w:noProof/>
        </w:rPr>
        <w:t>8</w:t>
      </w:r>
      <w:r w:rsidR="003B0807">
        <w:fldChar w:fldCharType="end"/>
      </w:r>
      <w:r w:rsidR="009F2679">
        <w:t>.</w:t>
      </w:r>
    </w:p>
    <w:p w:rsidR="009F2679" w:rsidRPr="007C5376" w:rsidRDefault="009F2679" w:rsidP="009F2679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345542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2339" cy="346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79" w:rsidRPr="007C5376" w:rsidRDefault="009F2679" w:rsidP="009F2679">
      <w:pPr>
        <w:pStyle w:val="aff7"/>
        <w:rPr>
          <w:iCs/>
        </w:rPr>
      </w:pPr>
      <w:r w:rsidRPr="007C5376">
        <w:t xml:space="preserve">Рисунок </w:t>
      </w:r>
      <w:bookmarkStart w:id="18" w:name="_Ref63000195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>
        <w:rPr>
          <w:noProof/>
        </w:rPr>
        <w:t>8</w:t>
      </w:r>
      <w:r w:rsidR="003B0807" w:rsidRPr="007C5376">
        <w:rPr>
          <w:iCs/>
        </w:rPr>
        <w:fldChar w:fldCharType="end"/>
      </w:r>
      <w:bookmarkEnd w:id="18"/>
      <w:r w:rsidRPr="007C5376">
        <w:t> </w:t>
      </w:r>
      <w:r>
        <w:t>— Данные Заявителя и Вакцинируемого в карточке сообщения</w:t>
      </w:r>
    </w:p>
    <w:p w:rsidR="006B7344" w:rsidRDefault="009A3A83" w:rsidP="006B7344">
      <w:pPr>
        <w:pStyle w:val="a3"/>
      </w:pPr>
      <w:r>
        <w:t xml:space="preserve">Внимание! </w:t>
      </w:r>
      <w:r>
        <w:rPr>
          <w:rFonts w:cs="Times New Roman"/>
          <w:szCs w:val="28"/>
        </w:rPr>
        <w:t>Д</w:t>
      </w:r>
      <w:r w:rsidR="002C4DA3">
        <w:rPr>
          <w:rFonts w:cs="Times New Roman"/>
          <w:szCs w:val="28"/>
        </w:rPr>
        <w:t xml:space="preserve">анные вакцинируемого указываются не в полях области «Заявитель», а в поле «Текст сообщения» области «Другая информация» карточки (Заявителем и Вакцинируемым могут быть разные лица, т.е. Заявитель может отправить сообщение для </w:t>
      </w:r>
      <w:r>
        <w:rPr>
          <w:rFonts w:cs="Times New Roman"/>
          <w:szCs w:val="28"/>
        </w:rPr>
        <w:t>запис</w:t>
      </w:r>
      <w:r w:rsidR="00745895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в лист ожидания на вакцинацию </w:t>
      </w:r>
      <w:r w:rsidR="002C4DA3">
        <w:rPr>
          <w:rFonts w:cs="Times New Roman"/>
          <w:szCs w:val="28"/>
        </w:rPr>
        <w:t>другого лица).</w:t>
      </w:r>
    </w:p>
    <w:p w:rsidR="00807E14" w:rsidRPr="007C5376" w:rsidRDefault="00102D18" w:rsidP="00807E14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288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14" w:rsidRPr="007C5376" w:rsidRDefault="00807E14" w:rsidP="00807E14">
      <w:pPr>
        <w:pStyle w:val="aff7"/>
        <w:rPr>
          <w:iCs/>
        </w:rPr>
      </w:pPr>
      <w:r w:rsidRPr="007C5376">
        <w:t xml:space="preserve">Рисунок </w:t>
      </w:r>
      <w:bookmarkStart w:id="19" w:name="_Ref62929237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9</w:t>
      </w:r>
      <w:r w:rsidR="003B0807" w:rsidRPr="007C5376">
        <w:rPr>
          <w:iCs/>
        </w:rPr>
        <w:fldChar w:fldCharType="end"/>
      </w:r>
      <w:bookmarkEnd w:id="19"/>
      <w:r w:rsidRPr="007C5376">
        <w:t> </w:t>
      </w:r>
      <w:r>
        <w:t>— Карточка сообщения, взятая в работу Координатором</w:t>
      </w:r>
    </w:p>
    <w:p w:rsidR="00807E14" w:rsidRDefault="00807E14" w:rsidP="00807E14">
      <w:pPr>
        <w:pStyle w:val="a3"/>
      </w:pPr>
      <w:r>
        <w:t>В нижней части карточки</w:t>
      </w:r>
      <w:r w:rsidRPr="00807E14">
        <w:t xml:space="preserve"> </w:t>
      </w:r>
      <w:r>
        <w:t>располагаются кнопки возможных операций с сообщением, находящимся в работе у Координатора (рисунок </w:t>
      </w:r>
      <w:r w:rsidR="003B0807">
        <w:fldChar w:fldCharType="begin"/>
      </w:r>
      <w:r>
        <w:instrText xml:space="preserve"> REF _Ref62929389 \h </w:instrText>
      </w:r>
      <w:r w:rsidR="003B0807">
        <w:fldChar w:fldCharType="separate"/>
      </w:r>
      <w:r w:rsidR="009F2679">
        <w:rPr>
          <w:noProof/>
        </w:rPr>
        <w:t>10</w:t>
      </w:r>
      <w:r w:rsidR="003B0807">
        <w:fldChar w:fldCharType="end"/>
      </w:r>
      <w:r>
        <w:t>).</w:t>
      </w:r>
    </w:p>
    <w:p w:rsidR="00807E14" w:rsidRPr="007C5376" w:rsidRDefault="00807E14" w:rsidP="00807E14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0425" cy="609274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14" w:rsidRPr="007C5376" w:rsidRDefault="00807E14" w:rsidP="00807E14">
      <w:pPr>
        <w:pStyle w:val="aff7"/>
        <w:rPr>
          <w:iCs/>
        </w:rPr>
      </w:pPr>
      <w:r w:rsidRPr="007C5376">
        <w:t xml:space="preserve">Рисунок </w:t>
      </w:r>
      <w:bookmarkStart w:id="20" w:name="_Ref62929389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10</w:t>
      </w:r>
      <w:r w:rsidR="003B0807" w:rsidRPr="007C5376">
        <w:rPr>
          <w:iCs/>
        </w:rPr>
        <w:fldChar w:fldCharType="end"/>
      </w:r>
      <w:bookmarkEnd w:id="20"/>
      <w:r w:rsidRPr="007C5376">
        <w:t> —</w:t>
      </w:r>
      <w:r w:rsidRPr="00DD7C83">
        <w:t xml:space="preserve"> </w:t>
      </w:r>
      <w:r>
        <w:t>Кнопки операций с сообщениями в работе в АРМ Координатора</w:t>
      </w:r>
    </w:p>
    <w:p w:rsidR="002C4DA3" w:rsidRDefault="00807E14" w:rsidP="002C4DA3">
      <w:pPr>
        <w:pStyle w:val="a3"/>
      </w:pPr>
      <w:r>
        <w:t>Следует нажать на кнопку «</w:t>
      </w:r>
      <w:r w:rsidR="002C4DA3">
        <w:t>Подготовить ответ</w:t>
      </w:r>
      <w:r>
        <w:t>»</w:t>
      </w:r>
      <w:r w:rsidR="002C4DA3">
        <w:t>,</w:t>
      </w:r>
      <w:r w:rsidR="002C4DA3" w:rsidRPr="002C4DA3">
        <w:t xml:space="preserve"> </w:t>
      </w:r>
      <w:r w:rsidR="002C4DA3">
        <w:t>после чего будет открыта форма «Подготовить ответ». В списке поля «Тип решения» формы следует выбрать значение «Запись на вакцинацию», и в форме будет отображен шаблон решения (рисунок </w:t>
      </w:r>
      <w:r w:rsidR="003B0807">
        <w:fldChar w:fldCharType="begin"/>
      </w:r>
      <w:r w:rsidR="002C4DA3">
        <w:instrText xml:space="preserve"> REF _Ref62847130 \h </w:instrText>
      </w:r>
      <w:r w:rsidR="003B0807">
        <w:fldChar w:fldCharType="separate"/>
      </w:r>
      <w:r w:rsidR="009F2679">
        <w:rPr>
          <w:noProof/>
        </w:rPr>
        <w:t>11</w:t>
      </w:r>
      <w:r w:rsidR="003B0807">
        <w:fldChar w:fldCharType="end"/>
      </w:r>
      <w:r w:rsidR="002C4DA3">
        <w:t>) в поле «Текст решения».</w:t>
      </w:r>
    </w:p>
    <w:p w:rsidR="002C4DA3" w:rsidRPr="007C5376" w:rsidRDefault="009E33ED" w:rsidP="002C4DA3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3741420" cy="51337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3405" cy="51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A3" w:rsidRPr="007C5376" w:rsidRDefault="002C4DA3" w:rsidP="002C4DA3">
      <w:pPr>
        <w:pStyle w:val="aff7"/>
        <w:rPr>
          <w:iCs/>
        </w:rPr>
      </w:pPr>
      <w:r w:rsidRPr="007C5376">
        <w:t xml:space="preserve">Рисунок </w:t>
      </w:r>
      <w:bookmarkStart w:id="21" w:name="_Ref62847130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11</w:t>
      </w:r>
      <w:r w:rsidR="003B0807" w:rsidRPr="007C5376">
        <w:rPr>
          <w:iCs/>
        </w:rPr>
        <w:fldChar w:fldCharType="end"/>
      </w:r>
      <w:bookmarkEnd w:id="21"/>
      <w:r w:rsidRPr="007C5376">
        <w:t> —</w:t>
      </w:r>
      <w:r w:rsidRPr="00DD7C83">
        <w:t xml:space="preserve"> </w:t>
      </w:r>
      <w:r>
        <w:t>Форма подготовки ответа с выбранным шаблоном ответа</w:t>
      </w:r>
    </w:p>
    <w:p w:rsidR="002C4DA3" w:rsidRDefault="002C4DA3" w:rsidP="002C4DA3">
      <w:pPr>
        <w:pStyle w:val="a3"/>
      </w:pPr>
      <w:r>
        <w:t>В этом шаблоне обязательными для заполнения являются поля:</w:t>
      </w:r>
    </w:p>
    <w:p w:rsidR="002C4DA3" w:rsidRDefault="002C4DA3" w:rsidP="002C4DA3">
      <w:pPr>
        <w:pStyle w:val="10"/>
        <w:numPr>
          <w:ilvl w:val="0"/>
          <w:numId w:val="2"/>
        </w:numPr>
        <w:tabs>
          <w:tab w:val="clear" w:pos="992"/>
          <w:tab w:val="clear" w:pos="3828"/>
          <w:tab w:val="clear" w:pos="6096"/>
          <w:tab w:val="num" w:pos="851"/>
        </w:tabs>
        <w:spacing w:before="120" w:after="120"/>
        <w:ind w:left="851" w:firstLine="0"/>
      </w:pPr>
      <w:r>
        <w:t>Дата (при установке курсора в это поле будет открыт календарь, в котором дата может быть выбрана);</w:t>
      </w:r>
    </w:p>
    <w:p w:rsidR="002C4DA3" w:rsidRDefault="002C4DA3" w:rsidP="002C4DA3">
      <w:pPr>
        <w:pStyle w:val="10"/>
        <w:numPr>
          <w:ilvl w:val="0"/>
          <w:numId w:val="2"/>
        </w:numPr>
        <w:tabs>
          <w:tab w:val="clear" w:pos="992"/>
          <w:tab w:val="clear" w:pos="3828"/>
          <w:tab w:val="clear" w:pos="6096"/>
          <w:tab w:val="num" w:pos="851"/>
        </w:tabs>
        <w:spacing w:before="120" w:after="120"/>
        <w:ind w:left="851" w:firstLine="0"/>
      </w:pPr>
      <w:r>
        <w:t>Время (задается в формате «чч:мм»);</w:t>
      </w:r>
    </w:p>
    <w:p w:rsidR="002C4DA3" w:rsidRDefault="002C4DA3" w:rsidP="002C4DA3">
      <w:pPr>
        <w:pStyle w:val="10"/>
        <w:numPr>
          <w:ilvl w:val="0"/>
          <w:numId w:val="2"/>
        </w:numPr>
        <w:tabs>
          <w:tab w:val="clear" w:pos="992"/>
          <w:tab w:val="clear" w:pos="3828"/>
          <w:tab w:val="clear" w:pos="6096"/>
          <w:tab w:val="num" w:pos="851"/>
        </w:tabs>
        <w:spacing w:before="120" w:after="120"/>
        <w:ind w:left="851" w:firstLine="0"/>
      </w:pPr>
      <w:r>
        <w:t>Адрес (</w:t>
      </w:r>
      <w:r w:rsidR="00EA16CE">
        <w:t>медицинской организации</w:t>
      </w:r>
      <w:r w:rsidR="007F44C7">
        <w:t>,</w:t>
      </w:r>
      <w:r w:rsidR="00EA16CE">
        <w:t xml:space="preserve"> или ее подразделения</w:t>
      </w:r>
      <w:r w:rsidR="007F44C7">
        <w:t>,</w:t>
      </w:r>
      <w:r w:rsidR="00EA16CE">
        <w:t xml:space="preserve"> или пункта вакцинации</w:t>
      </w:r>
      <w:r>
        <w:t>, где будет производиться вакцинация) в текстовой строке;</w:t>
      </w:r>
    </w:p>
    <w:p w:rsidR="002C4DA3" w:rsidRDefault="002C4DA3" w:rsidP="002C4DA3">
      <w:pPr>
        <w:pStyle w:val="10"/>
        <w:numPr>
          <w:ilvl w:val="0"/>
          <w:numId w:val="2"/>
        </w:numPr>
        <w:tabs>
          <w:tab w:val="clear" w:pos="992"/>
          <w:tab w:val="clear" w:pos="3828"/>
          <w:tab w:val="clear" w:pos="6096"/>
          <w:tab w:val="num" w:pos="851"/>
        </w:tabs>
        <w:spacing w:before="120" w:after="120"/>
        <w:ind w:left="851" w:firstLine="0"/>
      </w:pPr>
      <w:r>
        <w:t xml:space="preserve">Мед. </w:t>
      </w:r>
      <w:r w:rsidR="00EA16CE">
        <w:t xml:space="preserve">организация </w:t>
      </w:r>
      <w:r>
        <w:t xml:space="preserve">(наименование </w:t>
      </w:r>
      <w:r w:rsidR="00EA16CE">
        <w:t>медицинской организации, включая наименование структурного подразделения или пункта вакцинации</w:t>
      </w:r>
      <w:r>
        <w:t>,</w:t>
      </w:r>
      <w:r w:rsidRPr="006D601E">
        <w:t xml:space="preserve"> </w:t>
      </w:r>
      <w:r w:rsidR="00EA16CE">
        <w:t>в которо</w:t>
      </w:r>
      <w:r w:rsidR="00745895">
        <w:t>й</w:t>
      </w:r>
      <w:r w:rsidR="00EA16CE">
        <w:t xml:space="preserve"> </w:t>
      </w:r>
      <w:r>
        <w:t>где будет производиться вакцинация).</w:t>
      </w:r>
    </w:p>
    <w:p w:rsidR="002C4DA3" w:rsidRDefault="002C4DA3" w:rsidP="002C4DA3">
      <w:pPr>
        <w:pStyle w:val="a3"/>
      </w:pPr>
      <w:r>
        <w:lastRenderedPageBreak/>
        <w:t>В поле «Дополнительная информация» может быть введена дополнительная информация о вакцинации (не более одного абзаца), но ввод в это поле не является обязательным. Редактируются поля, выделенные рамкой — остальная информация в поле «Текст решения» не редактируется. Все указанные в поле данные (и изменяемые, и не измененяемые) будут отправлены в виде ответа Заявителю.</w:t>
      </w:r>
    </w:p>
    <w:p w:rsidR="00807E14" w:rsidRPr="006B7344" w:rsidRDefault="002C4DA3" w:rsidP="00807E14">
      <w:pPr>
        <w:pStyle w:val="a3"/>
      </w:pPr>
      <w:r>
        <w:t>Далее следует:</w:t>
      </w:r>
    </w:p>
    <w:p w:rsidR="00863A20" w:rsidRDefault="00863A20" w:rsidP="00CF67F4">
      <w:pPr>
        <w:pStyle w:val="10"/>
      </w:pPr>
      <w:r>
        <w:t>задать при необходимости комментарий, который будет виден Руководителю при согласовании и (или) утверждении;</w:t>
      </w:r>
    </w:p>
    <w:p w:rsidR="00863A20" w:rsidRDefault="00863A20" w:rsidP="0011188A">
      <w:pPr>
        <w:pStyle w:val="10"/>
      </w:pPr>
      <w:r>
        <w:t>загрузить, при необходимости, подтверждающие документы</w:t>
      </w:r>
      <w:r w:rsidR="0011188A">
        <w:t xml:space="preserve"> </w:t>
      </w:r>
      <w:r w:rsidR="0011188A" w:rsidRPr="0011188A">
        <w:t xml:space="preserve">с помощью кнопки </w:t>
      </w:r>
      <w:r w:rsidR="0011188A">
        <w:t>«</w:t>
      </w:r>
      <w:r w:rsidR="0011188A" w:rsidRPr="0011188A">
        <w:t>Загрузить файл</w:t>
      </w:r>
      <w:r w:rsidR="0011188A">
        <w:t>»</w:t>
      </w:r>
      <w:r w:rsidR="006438D0">
        <w:t xml:space="preserve"> под полем «Текст решения»</w:t>
      </w:r>
      <w:r w:rsidR="0011188A">
        <w:t xml:space="preserve">. </w:t>
      </w:r>
      <w:r w:rsidR="0011188A" w:rsidRPr="0011188A">
        <w:t>При необходимости предварительного направления гражданину формы медицинского согласия, приложите соответствующий документ</w:t>
      </w:r>
      <w:r>
        <w:t>;</w:t>
      </w:r>
    </w:p>
    <w:p w:rsidR="00863A20" w:rsidRDefault="00863A20" w:rsidP="00CF67F4">
      <w:pPr>
        <w:pStyle w:val="10"/>
      </w:pPr>
      <w:r>
        <w:t>загрузить, при необходимости, подтверждающие документы, которые будут доступны Руководителю (при согласовании и</w:t>
      </w:r>
      <w:r w:rsidR="002C4DA3">
        <w:t>/</w:t>
      </w:r>
      <w:r>
        <w:t xml:space="preserve"> или утверждении).</w:t>
      </w:r>
    </w:p>
    <w:p w:rsidR="002C4DA3" w:rsidRPr="002C4DA3" w:rsidRDefault="00863A20" w:rsidP="002C4DA3">
      <w:pPr>
        <w:pStyle w:val="a3"/>
      </w:pPr>
      <w:r w:rsidRPr="002C4DA3">
        <w:t>Координатор обязан указать лицо, утверждающее выбранное решение и, при необходимости, список лиц, согласующих выбранное решение.</w:t>
      </w:r>
      <w:r w:rsidR="002C4DA3">
        <w:t xml:space="preserve"> Выбор согласующих и утверждающих решение может быть только из пользователей Системы с ролью Руководитель данного ЛКО.</w:t>
      </w:r>
    </w:p>
    <w:p w:rsidR="00863A20" w:rsidRDefault="0094556F" w:rsidP="00F51BB8">
      <w:pPr>
        <w:pStyle w:val="3"/>
        <w:numPr>
          <w:ilvl w:val="1"/>
          <w:numId w:val="11"/>
        </w:numPr>
      </w:pPr>
      <w:bookmarkStart w:id="22" w:name="_Toc56599706"/>
      <w:bookmarkStart w:id="23" w:name="_Ref62931692"/>
      <w:r>
        <w:t xml:space="preserve"> </w:t>
      </w:r>
      <w:r w:rsidR="00863A20">
        <w:t>Согласование</w:t>
      </w:r>
      <w:bookmarkEnd w:id="22"/>
      <w:bookmarkEnd w:id="23"/>
    </w:p>
    <w:p w:rsidR="00AD7905" w:rsidRDefault="00863A20" w:rsidP="002C4DA3">
      <w:pPr>
        <w:pStyle w:val="a3"/>
      </w:pPr>
      <w:r>
        <w:t xml:space="preserve">Все </w:t>
      </w:r>
      <w:r w:rsidR="00744080">
        <w:t>сообщ</w:t>
      </w:r>
      <w:r>
        <w:t>ения, направленные Координатором для согласования, поступают на автоматизированное рабочее место Руководителя.</w:t>
      </w:r>
      <w:r w:rsidR="00AD7905">
        <w:t xml:space="preserve"> Вид главной страницы АРМ Руководителя приведен на рисунке </w:t>
      </w:r>
      <w:r w:rsidR="003B0807">
        <w:fldChar w:fldCharType="begin"/>
      </w:r>
      <w:r w:rsidR="006B4FF8">
        <w:instrText xml:space="preserve"> REF _Ref62930165 \h </w:instrText>
      </w:r>
      <w:r w:rsidR="003B0807">
        <w:fldChar w:fldCharType="separate"/>
      </w:r>
      <w:r w:rsidR="009F2679">
        <w:rPr>
          <w:noProof/>
        </w:rPr>
        <w:t>12</w:t>
      </w:r>
      <w:r w:rsidR="003B0807">
        <w:fldChar w:fldCharType="end"/>
      </w:r>
      <w:r w:rsidR="00AD7905">
        <w:t>.</w:t>
      </w:r>
    </w:p>
    <w:p w:rsidR="00AD7905" w:rsidRPr="007C5376" w:rsidRDefault="00102D18" w:rsidP="00AD7905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714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05" w:rsidRPr="007C5376" w:rsidRDefault="00AD7905" w:rsidP="00AD7905">
      <w:pPr>
        <w:pStyle w:val="aff7"/>
        <w:rPr>
          <w:iCs/>
        </w:rPr>
      </w:pPr>
      <w:r w:rsidRPr="007C5376">
        <w:t xml:space="preserve">Рисунок </w:t>
      </w:r>
      <w:bookmarkStart w:id="24" w:name="_Ref62930165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12</w:t>
      </w:r>
      <w:r w:rsidR="003B0807" w:rsidRPr="007C5376">
        <w:rPr>
          <w:iCs/>
        </w:rPr>
        <w:fldChar w:fldCharType="end"/>
      </w:r>
      <w:bookmarkEnd w:id="24"/>
      <w:r w:rsidRPr="007C5376">
        <w:t> </w:t>
      </w:r>
      <w:r>
        <w:t>— Главное окно АРМ Руководителя с выбранным разделом «В работе»</w:t>
      </w:r>
    </w:p>
    <w:p w:rsidR="00863A20" w:rsidRPr="002C4DA3" w:rsidRDefault="00863A20" w:rsidP="002C4DA3">
      <w:pPr>
        <w:pStyle w:val="a3"/>
      </w:pPr>
      <w:r>
        <w:t xml:space="preserve">Процедура согласования осуществляется в соответствии с правилами, установленными субъектом Российской Федерации. В случае принятия соответствующего решения субъектом Российской Федерации или ФОИВ процедура согласования может быть исключена из процесса подготовки ответа на </w:t>
      </w:r>
      <w:r w:rsidR="00744080">
        <w:t>сообщ</w:t>
      </w:r>
      <w:r>
        <w:t xml:space="preserve">ения, тогда подготовленный Координатором ответ сразу переходит на </w:t>
      </w:r>
      <w:r w:rsidRPr="002C4DA3">
        <w:t>этап утверждени</w:t>
      </w:r>
      <w:r w:rsidR="002C4DA3" w:rsidRPr="002C4DA3">
        <w:t>я (п. </w:t>
      </w:r>
      <w:fldSimple w:instr=" REF _Ref62929744 \n \h  \* MERGEFORMAT ">
        <w:r w:rsidR="009F2679">
          <w:t>3.2.4</w:t>
        </w:r>
      </w:fldSimple>
      <w:r w:rsidR="002C4DA3" w:rsidRPr="002C4DA3">
        <w:t>)</w:t>
      </w:r>
      <w:r w:rsidRPr="002C4DA3">
        <w:t>.</w:t>
      </w:r>
    </w:p>
    <w:p w:rsidR="00863A20" w:rsidRDefault="00863A20" w:rsidP="002C4DA3">
      <w:pPr>
        <w:pStyle w:val="a3"/>
      </w:pPr>
      <w:r>
        <w:t xml:space="preserve">В случае наличия нескольких лиц, согласующих ответ на </w:t>
      </w:r>
      <w:r w:rsidR="00744080">
        <w:t>сообщ</w:t>
      </w:r>
      <w:r>
        <w:t>ение, согласование производится ими последовательно в порядке</w:t>
      </w:r>
      <w:r w:rsidR="002C4DA3">
        <w:t xml:space="preserve"> их выбора</w:t>
      </w:r>
      <w:r>
        <w:t xml:space="preserve"> на этапе исполнения.</w:t>
      </w:r>
    </w:p>
    <w:p w:rsidR="006B4FF8" w:rsidRDefault="006B4FF8" w:rsidP="002C4DA3">
      <w:pPr>
        <w:pStyle w:val="a3"/>
      </w:pPr>
      <w:r>
        <w:t>Для решения по сообщению с подготовленным ответом, следует переключиться в раздел «Подготовленные ответы»-</w:t>
      </w:r>
      <w:r w:rsidRPr="006B4FF8">
        <w:t>&gt;</w:t>
      </w:r>
      <w:r>
        <w:t xml:space="preserve"> «Из организации», который выделен на рисунке </w:t>
      </w:r>
      <w:r w:rsidR="003B0807">
        <w:fldChar w:fldCharType="begin"/>
      </w:r>
      <w:r>
        <w:instrText xml:space="preserve"> REF _Ref62930165 \h </w:instrText>
      </w:r>
      <w:r w:rsidR="003B0807">
        <w:fldChar w:fldCharType="separate"/>
      </w:r>
      <w:r w:rsidR="009F2679">
        <w:rPr>
          <w:noProof/>
        </w:rPr>
        <w:t>12</w:t>
      </w:r>
      <w:r w:rsidR="003B0807">
        <w:fldChar w:fldCharType="end"/>
      </w:r>
      <w:r>
        <w:t>.</w:t>
      </w:r>
      <w:r w:rsidRPr="006B4FF8">
        <w:t xml:space="preserve"> </w:t>
      </w:r>
      <w:r>
        <w:t>Для того чтобы согласовать ответ (или выполнить иное возможное действие с сообщением), Руководителю следует выбрать сообщение в списке сообщений, отображаемых в разделе (рисунок </w:t>
      </w:r>
      <w:r w:rsidR="003B0807">
        <w:fldChar w:fldCharType="begin"/>
      </w:r>
      <w:r>
        <w:instrText xml:space="preserve"> REF _Ref62930430 \h </w:instrText>
      </w:r>
      <w:r w:rsidR="003B0807">
        <w:fldChar w:fldCharType="separate"/>
      </w:r>
      <w:r w:rsidR="009F2679">
        <w:rPr>
          <w:noProof/>
        </w:rPr>
        <w:t>13</w:t>
      </w:r>
      <w:r w:rsidR="003B0807">
        <w:fldChar w:fldCharType="end"/>
      </w:r>
      <w:r>
        <w:t>).</w:t>
      </w:r>
    </w:p>
    <w:p w:rsidR="006B4FF8" w:rsidRPr="007C5376" w:rsidRDefault="006B4FF8" w:rsidP="006B4FF8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782291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005"/>
                    <a:stretch/>
                  </pic:blipFill>
                  <pic:spPr bwMode="auto">
                    <a:xfrm>
                      <a:off x="0" y="0"/>
                      <a:ext cx="5943600" cy="37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FF8" w:rsidRPr="007C5376" w:rsidRDefault="006B4FF8" w:rsidP="006B4FF8">
      <w:pPr>
        <w:pStyle w:val="aff7"/>
        <w:rPr>
          <w:iCs/>
        </w:rPr>
      </w:pPr>
      <w:r w:rsidRPr="007C5376">
        <w:t xml:space="preserve">Рисунок </w:t>
      </w:r>
      <w:bookmarkStart w:id="25" w:name="_Ref62930430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13</w:t>
      </w:r>
      <w:r w:rsidR="003B0807" w:rsidRPr="007C5376">
        <w:rPr>
          <w:iCs/>
        </w:rPr>
        <w:fldChar w:fldCharType="end"/>
      </w:r>
      <w:bookmarkEnd w:id="25"/>
      <w:r w:rsidRPr="007C5376">
        <w:t> </w:t>
      </w:r>
      <w:r>
        <w:t>— Карточка сообщения на согласование</w:t>
      </w:r>
    </w:p>
    <w:p w:rsidR="006B4FF8" w:rsidRPr="006B4FF8" w:rsidRDefault="006B4FF8" w:rsidP="002C4DA3">
      <w:pPr>
        <w:pStyle w:val="a3"/>
      </w:pPr>
      <w:r>
        <w:t>При необходимости Руководитель может применить фильтр по категории, как это описано в п. </w:t>
      </w:r>
      <w:r w:rsidR="003B0807">
        <w:fldChar w:fldCharType="begin"/>
      </w:r>
      <w:r>
        <w:instrText xml:space="preserve"> REF _Ref62929095 \n \h </w:instrText>
      </w:r>
      <w:r w:rsidR="003B0807">
        <w:fldChar w:fldCharType="separate"/>
      </w:r>
      <w:r w:rsidR="009F2679">
        <w:t>3.2.1</w:t>
      </w:r>
      <w:r w:rsidR="003B0807">
        <w:fldChar w:fldCharType="end"/>
      </w:r>
      <w:r>
        <w:t>.</w:t>
      </w:r>
    </w:p>
    <w:p w:rsidR="006B4FF8" w:rsidRDefault="006B4FF8" w:rsidP="006B4FF8">
      <w:pPr>
        <w:pStyle w:val="a3"/>
      </w:pPr>
      <w:r>
        <w:t>Все кнопки возможных операций с сообщением на стадии согласования отображаются в нижней части карточки (рисунок </w:t>
      </w:r>
      <w:r w:rsidR="003B0807">
        <w:fldChar w:fldCharType="begin"/>
      </w:r>
      <w:r>
        <w:instrText xml:space="preserve"> REF _Ref62930612 \h </w:instrText>
      </w:r>
      <w:r w:rsidR="003B0807">
        <w:fldChar w:fldCharType="separate"/>
      </w:r>
      <w:r w:rsidR="009F2679">
        <w:rPr>
          <w:noProof/>
        </w:rPr>
        <w:t>14</w:t>
      </w:r>
      <w:r w:rsidR="003B0807">
        <w:fldChar w:fldCharType="end"/>
      </w:r>
      <w:r>
        <w:t>).</w:t>
      </w:r>
    </w:p>
    <w:p w:rsidR="006B4FF8" w:rsidRPr="007C5376" w:rsidRDefault="006B4FF8" w:rsidP="006B4FF8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3600" cy="514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FF8" w:rsidRPr="007C5376" w:rsidRDefault="006B4FF8" w:rsidP="006B4FF8">
      <w:pPr>
        <w:pStyle w:val="aff7"/>
        <w:rPr>
          <w:iCs/>
        </w:rPr>
      </w:pPr>
      <w:r w:rsidRPr="007C5376">
        <w:t xml:space="preserve">Рисунок </w:t>
      </w:r>
      <w:bookmarkStart w:id="26" w:name="_Ref62930612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14</w:t>
      </w:r>
      <w:r w:rsidR="003B0807" w:rsidRPr="007C5376">
        <w:rPr>
          <w:iCs/>
        </w:rPr>
        <w:fldChar w:fldCharType="end"/>
      </w:r>
      <w:bookmarkEnd w:id="26"/>
      <w:r w:rsidRPr="007C5376">
        <w:t> —</w:t>
      </w:r>
      <w:r w:rsidRPr="00DD7C83">
        <w:t xml:space="preserve"> </w:t>
      </w:r>
      <w:r>
        <w:t>Кнопки операций с сообщениями на стадии согласования</w:t>
      </w:r>
    </w:p>
    <w:p w:rsidR="00891C97" w:rsidRDefault="006B4FF8" w:rsidP="002C4DA3">
      <w:pPr>
        <w:pStyle w:val="a3"/>
      </w:pPr>
      <w:r>
        <w:t>Основные действия Руководителя с сообщением на этапе согласования</w:t>
      </w:r>
      <w:r w:rsidR="00891C97">
        <w:t>:</w:t>
      </w:r>
    </w:p>
    <w:p w:rsidR="006B4FF8" w:rsidRDefault="006B4FF8" w:rsidP="00891C97">
      <w:pPr>
        <w:pStyle w:val="10"/>
      </w:pPr>
      <w:r>
        <w:t xml:space="preserve">согласовать </w:t>
      </w:r>
      <w:r w:rsidR="004406CB">
        <w:t xml:space="preserve">ответ на </w:t>
      </w:r>
      <w:r>
        <w:t>сообщение, нажав на кнопку «Согласовать»</w:t>
      </w:r>
      <w:r w:rsidR="00891C97">
        <w:t>. Сразу после нажатия на эту кнопку сообщение перейдет на согласование следующему согласующему сообщение лицу или, если таковых нет, перейдет на этап утверждения;</w:t>
      </w:r>
    </w:p>
    <w:p w:rsidR="006B4FF8" w:rsidRDefault="00891C97" w:rsidP="00891C97">
      <w:pPr>
        <w:pStyle w:val="10"/>
      </w:pPr>
      <w:r w:rsidRPr="002C4DA3">
        <w:t xml:space="preserve">отклонить подготовленный ответ на сообщение. </w:t>
      </w:r>
      <w:r>
        <w:t xml:space="preserve">При нажатии на кнопку «Отклонить» будет открыта форма «Отклонить» </w:t>
      </w:r>
      <w:r>
        <w:lastRenderedPageBreak/>
        <w:t>(рисунок </w:t>
      </w:r>
      <w:r w:rsidR="003B0807">
        <w:fldChar w:fldCharType="begin"/>
      </w:r>
      <w:r>
        <w:instrText xml:space="preserve"> REF _Ref62931131 \h </w:instrText>
      </w:r>
      <w:r w:rsidR="003B0807">
        <w:fldChar w:fldCharType="separate"/>
      </w:r>
      <w:r w:rsidR="009F2679">
        <w:rPr>
          <w:noProof/>
        </w:rPr>
        <w:t>15</w:t>
      </w:r>
      <w:r w:rsidR="003B0807">
        <w:fldChar w:fldCharType="end"/>
      </w:r>
      <w:r>
        <w:t>), в которой</w:t>
      </w:r>
      <w:r w:rsidRPr="002C4DA3">
        <w:t xml:space="preserve"> должна быть указана причина отклонения</w:t>
      </w:r>
      <w:r>
        <w:t xml:space="preserve"> (и, если это необходимо, приложены файлы с обоснованием)</w:t>
      </w:r>
      <w:r w:rsidRPr="002C4DA3">
        <w:t>. После этого сообщение возвращается Координатору на этап исполнения;</w:t>
      </w:r>
    </w:p>
    <w:p w:rsidR="00891C97" w:rsidRPr="007C5376" w:rsidRDefault="00891C97" w:rsidP="00891C97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4600575" cy="31250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44" cy="31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C5376" w:rsidRDefault="00891C97" w:rsidP="00891C97">
      <w:pPr>
        <w:pStyle w:val="aff7"/>
        <w:rPr>
          <w:iCs/>
        </w:rPr>
      </w:pPr>
      <w:r w:rsidRPr="007C5376">
        <w:t xml:space="preserve">Рисунок </w:t>
      </w:r>
      <w:bookmarkStart w:id="27" w:name="_Ref62931131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15</w:t>
      </w:r>
      <w:r w:rsidR="003B0807" w:rsidRPr="007C5376">
        <w:rPr>
          <w:iCs/>
        </w:rPr>
        <w:fldChar w:fldCharType="end"/>
      </w:r>
      <w:bookmarkEnd w:id="27"/>
      <w:r w:rsidRPr="007C5376">
        <w:t> </w:t>
      </w:r>
      <w:r>
        <w:t>— Форма отклонения с этапа согласования сообщения</w:t>
      </w:r>
    </w:p>
    <w:p w:rsidR="00891C97" w:rsidRDefault="00891C97" w:rsidP="00891C97">
      <w:pPr>
        <w:pStyle w:val="10"/>
      </w:pPr>
      <w:r w:rsidRPr="002C4DA3">
        <w:t>передать право согласования ответа на сообщения другому пользователю с правами Руководителя, который имеет право согласования сообщений данной категории для данного ЛКО.</w:t>
      </w:r>
      <w:r w:rsidRPr="00891C97">
        <w:t xml:space="preserve"> </w:t>
      </w:r>
      <w:r>
        <w:t>При нажатии на кнопку «Передать право согласования» будет открыта форма «</w:t>
      </w:r>
      <w:r w:rsidR="009256BE">
        <w:t>Передать право согласования</w:t>
      </w:r>
      <w:r>
        <w:t>» (рисунок </w:t>
      </w:r>
      <w:r w:rsidR="003B0807">
        <w:fldChar w:fldCharType="begin"/>
      </w:r>
      <w:r>
        <w:instrText xml:space="preserve"> REF _Ref62931399 \h </w:instrText>
      </w:r>
      <w:r w:rsidR="003B0807">
        <w:fldChar w:fldCharType="separate"/>
      </w:r>
      <w:r w:rsidR="009F2679">
        <w:rPr>
          <w:noProof/>
        </w:rPr>
        <w:t>16</w:t>
      </w:r>
      <w:r w:rsidR="003B0807">
        <w:fldChar w:fldCharType="end"/>
      </w:r>
      <w:r>
        <w:t>), в которой</w:t>
      </w:r>
      <w:r w:rsidRPr="002C4DA3">
        <w:t xml:space="preserve"> долж</w:t>
      </w:r>
      <w:r w:rsidR="009256BE">
        <w:t>е</w:t>
      </w:r>
      <w:r w:rsidRPr="002C4DA3">
        <w:t xml:space="preserve">н быть </w:t>
      </w:r>
      <w:r w:rsidR="009256BE">
        <w:t>выбран новый согласующий</w:t>
      </w:r>
      <w:r>
        <w:t xml:space="preserve"> (и, если это необходимо, </w:t>
      </w:r>
      <w:r w:rsidR="009256BE">
        <w:t xml:space="preserve">указан комментарий и </w:t>
      </w:r>
      <w:r>
        <w:t>приложены файлы с обоснованием);</w:t>
      </w:r>
    </w:p>
    <w:p w:rsidR="00891C97" w:rsidRPr="007C5376" w:rsidRDefault="009256BE" w:rsidP="00891C97">
      <w:pPr>
        <w:pStyle w:val="aff6"/>
      </w:pPr>
      <w:r>
        <w:rPr>
          <w:noProof/>
          <w:lang w:eastAsia="ru-RU"/>
        </w:rPr>
        <w:lastRenderedPageBreak/>
        <w:drawing>
          <wp:inline distT="0" distB="0" distL="0" distR="0">
            <wp:extent cx="3133725" cy="25172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22" cy="252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97" w:rsidRPr="007C5376" w:rsidRDefault="00891C97" w:rsidP="00891C97">
      <w:pPr>
        <w:pStyle w:val="aff7"/>
        <w:rPr>
          <w:iCs/>
        </w:rPr>
      </w:pPr>
      <w:r w:rsidRPr="007C5376">
        <w:t xml:space="preserve">Рисунок </w:t>
      </w:r>
      <w:bookmarkStart w:id="28" w:name="_Ref62931399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16</w:t>
      </w:r>
      <w:r w:rsidR="003B0807" w:rsidRPr="007C5376">
        <w:rPr>
          <w:iCs/>
        </w:rPr>
        <w:fldChar w:fldCharType="end"/>
      </w:r>
      <w:bookmarkEnd w:id="28"/>
      <w:r w:rsidRPr="007C5376">
        <w:t> </w:t>
      </w:r>
      <w:r>
        <w:t>— Форма передачи права согласования</w:t>
      </w:r>
    </w:p>
    <w:p w:rsidR="00891C97" w:rsidRPr="009256BE" w:rsidRDefault="009256BE" w:rsidP="009256BE">
      <w:pPr>
        <w:pStyle w:val="10"/>
      </w:pPr>
      <w:r>
        <w:t>изменить, если это необходимо, текст ответа, нажав на кнопку «Изменить ответ».</w:t>
      </w:r>
    </w:p>
    <w:p w:rsidR="00863A20" w:rsidRDefault="0094556F" w:rsidP="0094556F">
      <w:pPr>
        <w:pStyle w:val="3"/>
        <w:numPr>
          <w:ilvl w:val="0"/>
          <w:numId w:val="0"/>
        </w:numPr>
        <w:ind w:left="360"/>
      </w:pPr>
      <w:bookmarkStart w:id="29" w:name="_Toc56599707"/>
      <w:bookmarkStart w:id="30" w:name="_Ref62929744"/>
      <w:r>
        <w:t xml:space="preserve">5.4 </w:t>
      </w:r>
      <w:r w:rsidR="00863A20">
        <w:t>Утверждение</w:t>
      </w:r>
      <w:bookmarkEnd w:id="29"/>
      <w:bookmarkEnd w:id="30"/>
    </w:p>
    <w:p w:rsidR="00863A20" w:rsidRPr="009256BE" w:rsidRDefault="00863A20" w:rsidP="009256BE">
      <w:pPr>
        <w:pStyle w:val="a3"/>
      </w:pPr>
      <w:r w:rsidRPr="009256BE">
        <w:t xml:space="preserve">На этап утверждения </w:t>
      </w:r>
      <w:r w:rsidR="009256BE" w:rsidRPr="009256BE">
        <w:t>попадаю</w:t>
      </w:r>
      <w:r w:rsidR="00EC58B4">
        <w:t>т</w:t>
      </w:r>
      <w:r w:rsidRPr="009256BE">
        <w:t xml:space="preserve"> </w:t>
      </w:r>
      <w:r w:rsidR="00744080" w:rsidRPr="009256BE">
        <w:t>сообщ</w:t>
      </w:r>
      <w:r w:rsidRPr="009256BE">
        <w:t>ения:</w:t>
      </w:r>
    </w:p>
    <w:p w:rsidR="00863A20" w:rsidRPr="009256BE" w:rsidRDefault="00863A20" w:rsidP="009256BE">
      <w:pPr>
        <w:pStyle w:val="10"/>
      </w:pPr>
      <w:r w:rsidRPr="009256BE">
        <w:t>успешно прошедшие этап согласования;</w:t>
      </w:r>
    </w:p>
    <w:p w:rsidR="00863A20" w:rsidRPr="009256BE" w:rsidRDefault="009256BE" w:rsidP="009256BE">
      <w:pPr>
        <w:pStyle w:val="10"/>
      </w:pPr>
      <w:r w:rsidRPr="009256BE">
        <w:t>для которых подготовлен ответ и, на этапе исполнения,</w:t>
      </w:r>
      <w:r w:rsidR="00863A20" w:rsidRPr="009256BE">
        <w:t xml:space="preserve"> не предусмотрен этап согласования. </w:t>
      </w:r>
    </w:p>
    <w:p w:rsidR="00863A20" w:rsidRDefault="00863A20" w:rsidP="009256BE">
      <w:pPr>
        <w:pStyle w:val="a3"/>
      </w:pPr>
      <w:r>
        <w:t xml:space="preserve">Все </w:t>
      </w:r>
      <w:r w:rsidR="00744080">
        <w:t>сообщ</w:t>
      </w:r>
      <w:r>
        <w:t>ения, направляемые на этап утверждения, поступают на автоматизированное рабочее место Руководителя.</w:t>
      </w:r>
      <w:r w:rsidR="009256BE">
        <w:t xml:space="preserve"> Вид главной страницы АРМ Руководителя приведен на рисунке </w:t>
      </w:r>
      <w:fldSimple w:instr=" REF _Ref62930165 \h  \* MERGEFORMAT ">
        <w:r w:rsidR="009F2679">
          <w:rPr>
            <w:noProof/>
          </w:rPr>
          <w:t>12</w:t>
        </w:r>
      </w:fldSimple>
      <w:r w:rsidR="009256BE">
        <w:t xml:space="preserve"> п. </w:t>
      </w:r>
      <w:fldSimple w:instr=" REF _Ref62931692 \n \h  \* MERGEFORMAT ">
        <w:r w:rsidR="009F2679">
          <w:t>3.2.3</w:t>
        </w:r>
      </w:fldSimple>
      <w:r w:rsidR="009256BE">
        <w:t>.</w:t>
      </w:r>
    </w:p>
    <w:p w:rsidR="004406CB" w:rsidRDefault="009256BE" w:rsidP="004406CB">
      <w:pPr>
        <w:pStyle w:val="a3"/>
      </w:pPr>
      <w:r>
        <w:t>Для решения по сообщению с подготовленным ответом, следует переключиться в раздел «Подготовленные ответы»-</w:t>
      </w:r>
      <w:r w:rsidRPr="006B4FF8">
        <w:t>&gt;</w:t>
      </w:r>
      <w:r>
        <w:t xml:space="preserve"> «Из организации», который выделен на рисунке </w:t>
      </w:r>
      <w:r w:rsidR="003B0807">
        <w:fldChar w:fldCharType="begin"/>
      </w:r>
      <w:r>
        <w:instrText xml:space="preserve"> REF _Ref62930165 \h </w:instrText>
      </w:r>
      <w:r w:rsidR="003B0807">
        <w:fldChar w:fldCharType="separate"/>
      </w:r>
      <w:r w:rsidR="009F2679">
        <w:rPr>
          <w:noProof/>
        </w:rPr>
        <w:t>12</w:t>
      </w:r>
      <w:r w:rsidR="003B0807">
        <w:fldChar w:fldCharType="end"/>
      </w:r>
      <w:r w:rsidRPr="009256BE">
        <w:t xml:space="preserve"> </w:t>
      </w:r>
      <w:r>
        <w:t>п. </w:t>
      </w:r>
      <w:fldSimple w:instr=" REF _Ref62931692 \n \h  \* MERGEFORMAT ">
        <w:r w:rsidR="009F2679">
          <w:t>3.2.3</w:t>
        </w:r>
      </w:fldSimple>
      <w:r>
        <w:t>..</w:t>
      </w:r>
      <w:r w:rsidRPr="006B4FF8">
        <w:t xml:space="preserve"> </w:t>
      </w:r>
      <w:r>
        <w:t>Для того чтобы утвердить ответ (или выполнить иное возможное действие с сообщением), Руководителю следует выбрать сообщение в списке сообщений, отображаемых в разделе (рисунок </w:t>
      </w:r>
      <w:r w:rsidR="003B0807">
        <w:fldChar w:fldCharType="begin"/>
      </w:r>
      <w:r>
        <w:instrText xml:space="preserve"> REF _Ref62930430 \h </w:instrText>
      </w:r>
      <w:r w:rsidR="003B0807">
        <w:fldChar w:fldCharType="separate"/>
      </w:r>
      <w:r w:rsidR="009F2679">
        <w:rPr>
          <w:noProof/>
        </w:rPr>
        <w:t>13</w:t>
      </w:r>
      <w:r w:rsidR="003B0807">
        <w:fldChar w:fldCharType="end"/>
      </w:r>
      <w:r>
        <w:t> п. </w:t>
      </w:r>
      <w:fldSimple w:instr=" REF _Ref62931692 \n \h  \* MERGEFORMAT ">
        <w:r w:rsidR="009F2679">
          <w:t>3.2.3</w:t>
        </w:r>
      </w:fldSimple>
      <w:r>
        <w:t>).</w:t>
      </w:r>
      <w:r w:rsidR="004406CB" w:rsidRPr="004406CB">
        <w:t xml:space="preserve"> </w:t>
      </w:r>
    </w:p>
    <w:p w:rsidR="004406CB" w:rsidRPr="006B4FF8" w:rsidRDefault="004406CB" w:rsidP="004406CB">
      <w:pPr>
        <w:pStyle w:val="a3"/>
      </w:pPr>
      <w:r>
        <w:t>При необходимости Руководитель может применить фильтр по категории, как это описано в п. </w:t>
      </w:r>
      <w:r w:rsidR="003B0807">
        <w:fldChar w:fldCharType="begin"/>
      </w:r>
      <w:r>
        <w:instrText xml:space="preserve"> REF _Ref62929095 \n \h </w:instrText>
      </w:r>
      <w:r w:rsidR="003B0807">
        <w:fldChar w:fldCharType="separate"/>
      </w:r>
      <w:r w:rsidR="009F2679">
        <w:t>3.2.1</w:t>
      </w:r>
      <w:r w:rsidR="003B0807">
        <w:fldChar w:fldCharType="end"/>
      </w:r>
      <w:r>
        <w:t>.</w:t>
      </w:r>
    </w:p>
    <w:p w:rsidR="004406CB" w:rsidRDefault="004406CB" w:rsidP="004406CB">
      <w:pPr>
        <w:pStyle w:val="a3"/>
      </w:pPr>
      <w:r>
        <w:lastRenderedPageBreak/>
        <w:t>Все кнопки возможных операций с сообщением на стадии утверждения отображаются в нижней части карточки (рисунок </w:t>
      </w:r>
      <w:r w:rsidR="003B0807">
        <w:fldChar w:fldCharType="begin"/>
      </w:r>
      <w:r>
        <w:instrText xml:space="preserve"> REF _Ref62931893 \h </w:instrText>
      </w:r>
      <w:r w:rsidR="003B0807">
        <w:fldChar w:fldCharType="separate"/>
      </w:r>
      <w:r w:rsidR="009F2679">
        <w:rPr>
          <w:noProof/>
        </w:rPr>
        <w:t>17</w:t>
      </w:r>
      <w:r w:rsidR="003B0807">
        <w:fldChar w:fldCharType="end"/>
      </w:r>
      <w:r>
        <w:t>).</w:t>
      </w:r>
    </w:p>
    <w:p w:rsidR="004406CB" w:rsidRPr="007C5376" w:rsidRDefault="004406CB" w:rsidP="004406CB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34075" cy="5524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CB" w:rsidRPr="007C5376" w:rsidRDefault="004406CB" w:rsidP="004406CB">
      <w:pPr>
        <w:pStyle w:val="aff7"/>
        <w:rPr>
          <w:iCs/>
        </w:rPr>
      </w:pPr>
      <w:r w:rsidRPr="007C5376">
        <w:t xml:space="preserve">Рисунок </w:t>
      </w:r>
      <w:bookmarkStart w:id="31" w:name="_Ref62931893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17</w:t>
      </w:r>
      <w:r w:rsidR="003B0807" w:rsidRPr="007C5376">
        <w:rPr>
          <w:iCs/>
        </w:rPr>
        <w:fldChar w:fldCharType="end"/>
      </w:r>
      <w:bookmarkEnd w:id="31"/>
      <w:r w:rsidRPr="007C5376">
        <w:t> —</w:t>
      </w:r>
      <w:r w:rsidRPr="00DD7C83">
        <w:t xml:space="preserve"> </w:t>
      </w:r>
      <w:r>
        <w:t>Кнопки операций с сообщениями на стадии утверждения</w:t>
      </w:r>
    </w:p>
    <w:p w:rsidR="004406CB" w:rsidRDefault="004406CB" w:rsidP="004406CB">
      <w:pPr>
        <w:pStyle w:val="a3"/>
      </w:pPr>
      <w:r>
        <w:t>Основные действия Руководителя с сообщением на этапе утверждения:</w:t>
      </w:r>
    </w:p>
    <w:p w:rsidR="004406CB" w:rsidRDefault="004406CB" w:rsidP="004406CB">
      <w:pPr>
        <w:pStyle w:val="10"/>
      </w:pPr>
      <w:r>
        <w:t xml:space="preserve">утвердить ответ на сообщение, нажав на кнопку «Утвердить». Сразу после нажатия на эту кнопку пользователю и в ЛК на ЕПГУ будет </w:t>
      </w:r>
      <w:r w:rsidR="00EC58B4">
        <w:t xml:space="preserve">автоматически </w:t>
      </w:r>
      <w:r>
        <w:t>направлено уведомление с подготовленным ответом;</w:t>
      </w:r>
    </w:p>
    <w:p w:rsidR="004406CB" w:rsidRDefault="004406CB" w:rsidP="004406CB">
      <w:pPr>
        <w:pStyle w:val="10"/>
      </w:pPr>
      <w:r w:rsidRPr="002C4DA3">
        <w:t xml:space="preserve">отклонить подготовленный ответ на сообщение. </w:t>
      </w:r>
      <w:r>
        <w:t>При нажатии на кнопку «Отклонить» будет открыта форма «Отклонить» (рисунок </w:t>
      </w:r>
      <w:r w:rsidR="003B0807">
        <w:fldChar w:fldCharType="begin"/>
      </w:r>
      <w:r w:rsidR="00EC58B4">
        <w:instrText xml:space="preserve"> REF _Ref62932077 \h </w:instrText>
      </w:r>
      <w:r w:rsidR="003B0807">
        <w:fldChar w:fldCharType="separate"/>
      </w:r>
      <w:r w:rsidR="009F2679">
        <w:rPr>
          <w:noProof/>
        </w:rPr>
        <w:t>18</w:t>
      </w:r>
      <w:r w:rsidR="003B0807">
        <w:fldChar w:fldCharType="end"/>
      </w:r>
      <w:r>
        <w:t>), в которой</w:t>
      </w:r>
      <w:r w:rsidRPr="002C4DA3">
        <w:t xml:space="preserve"> должна быть указана причина отклонения</w:t>
      </w:r>
      <w:r>
        <w:t xml:space="preserve"> (и, если это необходимо, приложены файлы с обоснованием)</w:t>
      </w:r>
      <w:r w:rsidRPr="002C4DA3">
        <w:t>. После этого сообщение возвращается Координатору на этап исполнения;</w:t>
      </w:r>
    </w:p>
    <w:p w:rsidR="004406CB" w:rsidRPr="007C5376" w:rsidRDefault="004406CB" w:rsidP="004406CB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4600575" cy="312506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44" cy="31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CB" w:rsidRPr="007C5376" w:rsidRDefault="004406CB" w:rsidP="004406CB">
      <w:pPr>
        <w:pStyle w:val="aff7"/>
        <w:rPr>
          <w:iCs/>
        </w:rPr>
      </w:pPr>
      <w:r w:rsidRPr="007C5376">
        <w:t xml:space="preserve">Рисунок </w:t>
      </w:r>
      <w:bookmarkStart w:id="32" w:name="_Ref62932077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18</w:t>
      </w:r>
      <w:r w:rsidR="003B0807" w:rsidRPr="007C5376">
        <w:rPr>
          <w:iCs/>
        </w:rPr>
        <w:fldChar w:fldCharType="end"/>
      </w:r>
      <w:bookmarkEnd w:id="32"/>
      <w:r w:rsidRPr="007C5376">
        <w:t> </w:t>
      </w:r>
      <w:r>
        <w:t xml:space="preserve">— Форма отклонения с этапа </w:t>
      </w:r>
      <w:r w:rsidR="00EC58B4">
        <w:t>утверждения</w:t>
      </w:r>
      <w:r>
        <w:t xml:space="preserve"> сообщения</w:t>
      </w:r>
    </w:p>
    <w:p w:rsidR="004406CB" w:rsidRDefault="004406CB" w:rsidP="004406CB">
      <w:pPr>
        <w:pStyle w:val="10"/>
      </w:pPr>
      <w:r w:rsidRPr="002C4DA3">
        <w:t xml:space="preserve">передать право </w:t>
      </w:r>
      <w:r w:rsidR="00EC58B4">
        <w:t>утверждения</w:t>
      </w:r>
      <w:r w:rsidRPr="002C4DA3">
        <w:t xml:space="preserve"> ответа на сообщения другому пользователю с правами Руководителя, который имеет право </w:t>
      </w:r>
      <w:r w:rsidR="00EC58B4">
        <w:lastRenderedPageBreak/>
        <w:t>утверждения</w:t>
      </w:r>
      <w:r w:rsidRPr="002C4DA3">
        <w:t xml:space="preserve"> сообщений данной категории для данного ЛКО.</w:t>
      </w:r>
      <w:r w:rsidRPr="00891C97">
        <w:t xml:space="preserve"> </w:t>
      </w:r>
      <w:r>
        <w:t xml:space="preserve">При нажатии на кнопку «Передать право </w:t>
      </w:r>
      <w:r w:rsidR="00EC58B4">
        <w:t>утверждения</w:t>
      </w:r>
      <w:r>
        <w:t xml:space="preserve">» будет открыта форма «Передать право </w:t>
      </w:r>
      <w:r w:rsidR="00EC58B4">
        <w:t>утверждения</w:t>
      </w:r>
      <w:r>
        <w:t>» (рисунок </w:t>
      </w:r>
      <w:r w:rsidR="003B0807">
        <w:fldChar w:fldCharType="begin"/>
      </w:r>
      <w:r w:rsidR="00EC58B4">
        <w:instrText xml:space="preserve"> REF _Ref62932140 \h </w:instrText>
      </w:r>
      <w:r w:rsidR="003B0807">
        <w:fldChar w:fldCharType="separate"/>
      </w:r>
      <w:r w:rsidR="009F2679">
        <w:rPr>
          <w:noProof/>
        </w:rPr>
        <w:t>19</w:t>
      </w:r>
      <w:r w:rsidR="003B0807">
        <w:fldChar w:fldCharType="end"/>
      </w:r>
      <w:r>
        <w:t>), в которой</w:t>
      </w:r>
      <w:r w:rsidRPr="002C4DA3">
        <w:t xml:space="preserve"> долж</w:t>
      </w:r>
      <w:r>
        <w:t>е</w:t>
      </w:r>
      <w:r w:rsidRPr="002C4DA3">
        <w:t xml:space="preserve">н быть </w:t>
      </w:r>
      <w:r>
        <w:t xml:space="preserve">выбран новый </w:t>
      </w:r>
      <w:r w:rsidR="00EC58B4">
        <w:t>утверждающий</w:t>
      </w:r>
      <w:r>
        <w:t xml:space="preserve"> (и, если это необходимо, указан комментарий и приложены файлы с обоснованием);</w:t>
      </w:r>
    </w:p>
    <w:p w:rsidR="004406CB" w:rsidRPr="007C5376" w:rsidRDefault="00EC58B4" w:rsidP="004406CB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791200" cy="4629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6CB" w:rsidRPr="007C5376" w:rsidRDefault="004406CB" w:rsidP="004406CB">
      <w:pPr>
        <w:pStyle w:val="aff7"/>
        <w:rPr>
          <w:iCs/>
        </w:rPr>
      </w:pPr>
      <w:r w:rsidRPr="007C5376">
        <w:t xml:space="preserve">Рисунок </w:t>
      </w:r>
      <w:bookmarkStart w:id="33" w:name="_Ref62932140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19</w:t>
      </w:r>
      <w:r w:rsidR="003B0807" w:rsidRPr="007C5376">
        <w:rPr>
          <w:iCs/>
        </w:rPr>
        <w:fldChar w:fldCharType="end"/>
      </w:r>
      <w:bookmarkEnd w:id="33"/>
      <w:r w:rsidRPr="007C5376">
        <w:t> </w:t>
      </w:r>
      <w:r>
        <w:t xml:space="preserve">— Форма передачи права </w:t>
      </w:r>
      <w:r w:rsidR="00EC58B4">
        <w:t>утверждения</w:t>
      </w:r>
    </w:p>
    <w:p w:rsidR="004406CB" w:rsidRPr="009256BE" w:rsidRDefault="004406CB" w:rsidP="004406CB">
      <w:pPr>
        <w:pStyle w:val="10"/>
      </w:pPr>
      <w:r>
        <w:t>изменить, если это необходимо, текст ответа, нажав на кнопку «Изменить ответ».</w:t>
      </w:r>
    </w:p>
    <w:p w:rsidR="00863A20" w:rsidRDefault="0094556F" w:rsidP="00F51BB8">
      <w:pPr>
        <w:pStyle w:val="3"/>
        <w:numPr>
          <w:ilvl w:val="1"/>
          <w:numId w:val="12"/>
        </w:numPr>
        <w:tabs>
          <w:tab w:val="clear" w:pos="1559"/>
          <w:tab w:val="left" w:pos="567"/>
        </w:tabs>
      </w:pPr>
      <w:bookmarkStart w:id="34" w:name="_Toc56599708"/>
      <w:r>
        <w:t xml:space="preserve"> </w:t>
      </w:r>
      <w:r w:rsidR="00863A20">
        <w:t xml:space="preserve">Контроль ответов на </w:t>
      </w:r>
      <w:r w:rsidR="00744080">
        <w:t>сообщ</w:t>
      </w:r>
      <w:r w:rsidR="00863A20">
        <w:t>ения и подготовка статистической отчетности</w:t>
      </w:r>
      <w:bookmarkEnd w:id="34"/>
    </w:p>
    <w:p w:rsidR="00EC58B4" w:rsidRDefault="00863A20" w:rsidP="00EC58B4">
      <w:pPr>
        <w:pStyle w:val="a3"/>
      </w:pPr>
      <w:r>
        <w:t xml:space="preserve">Все </w:t>
      </w:r>
      <w:r w:rsidR="00744080">
        <w:t>сообщ</w:t>
      </w:r>
      <w:r>
        <w:t xml:space="preserve">ения, поступившие в Систему, для которых </w:t>
      </w:r>
      <w:r w:rsidR="00EC58B4">
        <w:t xml:space="preserve">в качестве организации-исполнителя </w:t>
      </w:r>
      <w:r>
        <w:t>указан</w:t>
      </w:r>
      <w:r w:rsidR="00EC58B4">
        <w:t>а организация</w:t>
      </w:r>
      <w:r>
        <w:t xml:space="preserve"> субъект</w:t>
      </w:r>
      <w:r w:rsidR="00EC58B4">
        <w:t>а</w:t>
      </w:r>
      <w:r>
        <w:t xml:space="preserve"> Российской </w:t>
      </w:r>
      <w:r>
        <w:lastRenderedPageBreak/>
        <w:t>Федерации</w:t>
      </w:r>
      <w:r w:rsidR="00EC58B4">
        <w:t xml:space="preserve"> или ФОИВ</w:t>
      </w:r>
      <w:r>
        <w:t>, доступны Куратору субъекта Российской Федерации или ФОИВ.</w:t>
      </w:r>
      <w:r w:rsidR="00EC58B4">
        <w:t xml:space="preserve"> Вид главной страницы АРМ Куратора приведен на рисунке </w:t>
      </w:r>
      <w:r w:rsidR="003B0807">
        <w:fldChar w:fldCharType="begin"/>
      </w:r>
      <w:r w:rsidR="00710887">
        <w:instrText xml:space="preserve"> REF _Ref62933204 \h </w:instrText>
      </w:r>
      <w:r w:rsidR="003B0807">
        <w:fldChar w:fldCharType="separate"/>
      </w:r>
      <w:r w:rsidR="009F2679">
        <w:rPr>
          <w:noProof/>
        </w:rPr>
        <w:t>20</w:t>
      </w:r>
      <w:r w:rsidR="003B0807">
        <w:fldChar w:fldCharType="end"/>
      </w:r>
      <w:r w:rsidR="00EC58B4">
        <w:t>.</w:t>
      </w:r>
    </w:p>
    <w:p w:rsidR="00EC58B4" w:rsidRPr="007C5376" w:rsidRDefault="00045CB5" w:rsidP="00EC58B4">
      <w:pPr>
        <w:pStyle w:val="aff6"/>
      </w:pPr>
      <w:r>
        <w:rPr>
          <w:noProof/>
          <w:lang w:eastAsia="ru-RU"/>
        </w:rPr>
        <w:drawing>
          <wp:inline distT="0" distB="0" distL="0" distR="0">
            <wp:extent cx="5940425" cy="283972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B4" w:rsidRPr="007C5376" w:rsidRDefault="00EC58B4" w:rsidP="00EC58B4">
      <w:pPr>
        <w:pStyle w:val="aff7"/>
        <w:rPr>
          <w:iCs/>
        </w:rPr>
      </w:pPr>
      <w:r w:rsidRPr="007C5376">
        <w:t xml:space="preserve">Рисунок </w:t>
      </w:r>
      <w:bookmarkStart w:id="35" w:name="_Ref62933204"/>
      <w:r w:rsidR="003B0807" w:rsidRPr="007C5376">
        <w:rPr>
          <w:iCs/>
        </w:rPr>
        <w:fldChar w:fldCharType="begin"/>
      </w:r>
      <w:r w:rsidRPr="007C5376">
        <w:instrText xml:space="preserve"> SEQ Рисунок \* ARABIC </w:instrText>
      </w:r>
      <w:r w:rsidR="003B0807" w:rsidRPr="007C5376">
        <w:rPr>
          <w:iCs/>
        </w:rPr>
        <w:fldChar w:fldCharType="separate"/>
      </w:r>
      <w:r w:rsidR="009F2679">
        <w:rPr>
          <w:noProof/>
        </w:rPr>
        <w:t>20</w:t>
      </w:r>
      <w:r w:rsidR="003B0807" w:rsidRPr="007C5376">
        <w:rPr>
          <w:iCs/>
        </w:rPr>
        <w:fldChar w:fldCharType="end"/>
      </w:r>
      <w:bookmarkEnd w:id="35"/>
      <w:r w:rsidRPr="007C5376">
        <w:t> </w:t>
      </w:r>
      <w:r>
        <w:t>— Главное окно АРМ Куратора</w:t>
      </w:r>
    </w:p>
    <w:p w:rsidR="00863A20" w:rsidRDefault="00863A20" w:rsidP="00EC58B4">
      <w:pPr>
        <w:pStyle w:val="a3"/>
      </w:pPr>
      <w:r>
        <w:t xml:space="preserve">Куратор может открывать и просматривать любое </w:t>
      </w:r>
      <w:r w:rsidR="00744080">
        <w:t>сообщ</w:t>
      </w:r>
      <w:r>
        <w:t>ение, в том числе, находящееся на модерировании.</w:t>
      </w:r>
    </w:p>
    <w:p w:rsidR="00863A20" w:rsidRDefault="00863A20" w:rsidP="00EC58B4">
      <w:pPr>
        <w:pStyle w:val="a3"/>
      </w:pPr>
      <w:r>
        <w:t xml:space="preserve">Куратору доступны сведения о количестве </w:t>
      </w:r>
      <w:r w:rsidR="00744080">
        <w:t>сообщ</w:t>
      </w:r>
      <w:r>
        <w:t>ений, находящихся на этапах:</w:t>
      </w:r>
    </w:p>
    <w:p w:rsidR="00863A20" w:rsidRDefault="00EC58B4" w:rsidP="00CF67F4">
      <w:pPr>
        <w:pStyle w:val="10"/>
      </w:pPr>
      <w:r>
        <w:t>М</w:t>
      </w:r>
      <w:r w:rsidR="00863A20">
        <w:t>одерировани</w:t>
      </w:r>
      <w:r>
        <w:t>я</w:t>
      </w:r>
      <w:r w:rsidR="00863A20">
        <w:t>;</w:t>
      </w:r>
    </w:p>
    <w:p w:rsidR="00863A20" w:rsidRDefault="00EC58B4" w:rsidP="00CF67F4">
      <w:pPr>
        <w:pStyle w:val="10"/>
      </w:pPr>
      <w:r>
        <w:t>К</w:t>
      </w:r>
      <w:r w:rsidR="00863A20">
        <w:t>оординаци</w:t>
      </w:r>
      <w:r>
        <w:t>и</w:t>
      </w:r>
      <w:r w:rsidR="00863A20">
        <w:t>;</w:t>
      </w:r>
    </w:p>
    <w:p w:rsidR="00863A20" w:rsidRDefault="00EC58B4" w:rsidP="00CF67F4">
      <w:pPr>
        <w:pStyle w:val="10"/>
      </w:pPr>
      <w:r>
        <w:t>И</w:t>
      </w:r>
      <w:r w:rsidR="00863A20">
        <w:t>сполнени</w:t>
      </w:r>
      <w:r>
        <w:t>я</w:t>
      </w:r>
      <w:r w:rsidR="00863A20">
        <w:t>;</w:t>
      </w:r>
    </w:p>
    <w:p w:rsidR="00EC58B4" w:rsidRDefault="00EC58B4" w:rsidP="00CF67F4">
      <w:pPr>
        <w:pStyle w:val="10"/>
      </w:pPr>
      <w:r>
        <w:t>С</w:t>
      </w:r>
      <w:r w:rsidR="00863A20">
        <w:t>огласовани</w:t>
      </w:r>
      <w:r>
        <w:t>я</w:t>
      </w:r>
    </w:p>
    <w:p w:rsidR="00863A20" w:rsidRDefault="00EC58B4" w:rsidP="00CF67F4">
      <w:pPr>
        <w:pStyle w:val="10"/>
      </w:pPr>
      <w:r>
        <w:t>У</w:t>
      </w:r>
      <w:r w:rsidR="00863A20">
        <w:t>тверждени</w:t>
      </w:r>
      <w:r>
        <w:t>я;</w:t>
      </w:r>
    </w:p>
    <w:p w:rsidR="00EC58B4" w:rsidRDefault="00EC58B4" w:rsidP="00CF67F4">
      <w:pPr>
        <w:pStyle w:val="10"/>
      </w:pPr>
      <w:r>
        <w:t>Завершенные.</w:t>
      </w:r>
    </w:p>
    <w:p w:rsidR="00863A20" w:rsidRDefault="00863A20" w:rsidP="00EC58B4">
      <w:pPr>
        <w:pStyle w:val="a3"/>
      </w:pPr>
      <w:r>
        <w:t>Куратору доступна возможность просмотра статистическ</w:t>
      </w:r>
      <w:r w:rsidR="00EC58B4">
        <w:t>их</w:t>
      </w:r>
      <w:r>
        <w:t xml:space="preserve"> отчет</w:t>
      </w:r>
      <w:r w:rsidR="00EC58B4">
        <w:t>ов</w:t>
      </w:r>
      <w:r>
        <w:t xml:space="preserve"> за </w:t>
      </w:r>
      <w:r w:rsidR="00EC58B4">
        <w:t>выбранный</w:t>
      </w:r>
      <w:r>
        <w:t xml:space="preserve"> период по </w:t>
      </w:r>
      <w:r w:rsidR="00744080">
        <w:t>сообщ</w:t>
      </w:r>
      <w:r>
        <w:t>ениям</w:t>
      </w:r>
      <w:r w:rsidR="00EC58B4">
        <w:t xml:space="preserve"> с параметрами:</w:t>
      </w:r>
      <w:r>
        <w:t xml:space="preserve"> категория (подкатегория </w:t>
      </w:r>
      <w:r w:rsidR="00744080">
        <w:t>сообщ</w:t>
      </w:r>
      <w:r>
        <w:t xml:space="preserve">ений), заявитель, статус </w:t>
      </w:r>
      <w:r w:rsidR="00744080">
        <w:t>сообщ</w:t>
      </w:r>
      <w:r>
        <w:t xml:space="preserve">ения, этапы рассмотрения </w:t>
      </w:r>
      <w:r w:rsidR="00744080">
        <w:t>сообщ</w:t>
      </w:r>
      <w:r>
        <w:t>ения.</w:t>
      </w:r>
    </w:p>
    <w:p w:rsidR="00863A20" w:rsidRDefault="00744080" w:rsidP="00EC58B4">
      <w:pPr>
        <w:pStyle w:val="a3"/>
      </w:pPr>
      <w:r>
        <w:lastRenderedPageBreak/>
        <w:t>Сообщ</w:t>
      </w:r>
      <w:r w:rsidR="00863A20">
        <w:t xml:space="preserve">ение и ответы на </w:t>
      </w:r>
      <w:r>
        <w:t>сообщ</w:t>
      </w:r>
      <w:r w:rsidR="00863A20">
        <w:t xml:space="preserve">ения, направляемые посредством </w:t>
      </w:r>
      <w:r w:rsidR="00EC58B4">
        <w:t>Системы</w:t>
      </w:r>
      <w:r w:rsidR="00863A20">
        <w:t>, доступны для просмотра Куратору.</w:t>
      </w:r>
    </w:p>
    <w:p w:rsidR="007B534B" w:rsidRPr="0094556F" w:rsidRDefault="0094556F" w:rsidP="00EC58B4">
      <w:pPr>
        <w:pStyle w:val="a3"/>
        <w:rPr>
          <w:b/>
        </w:rPr>
      </w:pPr>
      <w:r>
        <w:rPr>
          <w:b/>
        </w:rPr>
        <w:t>6</w:t>
      </w:r>
      <w:r w:rsidR="007B534B" w:rsidRPr="00041ABB">
        <w:rPr>
          <w:b/>
        </w:rPr>
        <w:t xml:space="preserve">. </w:t>
      </w:r>
      <w:r w:rsidR="007B534B" w:rsidRPr="0094556F">
        <w:rPr>
          <w:b/>
        </w:rPr>
        <w:t>Техническая поддержка</w:t>
      </w:r>
    </w:p>
    <w:p w:rsidR="007B534B" w:rsidRDefault="007B534B" w:rsidP="00EC58B4">
      <w:pPr>
        <w:pStyle w:val="a3"/>
      </w:pPr>
      <w:r>
        <w:t xml:space="preserve">В случае возникновения вопросов по работе с Системой обращайтесь в службу технической поддержки по электронному адресу </w:t>
      </w:r>
      <w:hyperlink r:id="rId30" w:history="1">
        <w:r w:rsidRPr="0094556F">
          <w:rPr>
            <w:rStyle w:val="af"/>
            <w:i w:val="0"/>
          </w:rPr>
          <w:t>sd@sc.minsvyaz.ru</w:t>
        </w:r>
      </w:hyperlink>
      <w:r w:rsidRPr="0094556F">
        <w:rPr>
          <w:i/>
          <w:u w:val="single"/>
        </w:rPr>
        <w:t xml:space="preserve"> </w:t>
      </w:r>
      <w:r w:rsidRPr="0094556F">
        <w:t xml:space="preserve">или по телефону </w:t>
      </w:r>
      <w:r>
        <w:rPr>
          <w:rFonts w:cs="Times New Roman"/>
        </w:rPr>
        <w:t>8-800-100-70-10</w:t>
      </w:r>
      <w:r>
        <w:t xml:space="preserve"> </w:t>
      </w:r>
    </w:p>
    <w:p w:rsidR="00847E3E" w:rsidRDefault="00847E3E" w:rsidP="00EC58B4">
      <w:pPr>
        <w:pStyle w:val="a3"/>
      </w:pPr>
      <w:r>
        <w:t>При отправке заявки на почту, обязательно</w:t>
      </w:r>
      <w:r w:rsidR="007B534B">
        <w:t xml:space="preserve"> </w:t>
      </w:r>
      <w:r>
        <w:t>нужно указать</w:t>
      </w:r>
      <w:r w:rsidR="007B534B">
        <w:t xml:space="preserve">: </w:t>
      </w:r>
    </w:p>
    <w:p w:rsidR="00847E3E" w:rsidRDefault="007B534B" w:rsidP="0011188A">
      <w:pPr>
        <w:pStyle w:val="191"/>
      </w:pPr>
      <w:r>
        <w:t xml:space="preserve">фамилия, имя и отчество инициатора заявки; </w:t>
      </w:r>
    </w:p>
    <w:p w:rsidR="00847E3E" w:rsidRDefault="007B534B" w:rsidP="0011188A">
      <w:pPr>
        <w:pStyle w:val="191"/>
      </w:pPr>
      <w:r>
        <w:t xml:space="preserve">электронный адрес регистрации в Системе; </w:t>
      </w:r>
    </w:p>
    <w:p w:rsidR="00847E3E" w:rsidRDefault="007B534B" w:rsidP="0011188A">
      <w:pPr>
        <w:pStyle w:val="191"/>
      </w:pPr>
      <w:r>
        <w:t xml:space="preserve">должность инициатора; </w:t>
      </w:r>
    </w:p>
    <w:p w:rsidR="00847E3E" w:rsidRDefault="007B534B" w:rsidP="0011188A">
      <w:pPr>
        <w:pStyle w:val="191"/>
      </w:pPr>
      <w:r>
        <w:t xml:space="preserve">наименование ведомства/организации инициатора; </w:t>
      </w:r>
    </w:p>
    <w:p w:rsidR="00847E3E" w:rsidRDefault="007B534B" w:rsidP="0011188A">
      <w:pPr>
        <w:pStyle w:val="191"/>
      </w:pPr>
      <w:r>
        <w:t xml:space="preserve">описание причины и сути заявки; </w:t>
      </w:r>
    </w:p>
    <w:p w:rsidR="00847E3E" w:rsidRDefault="007B534B" w:rsidP="0011188A">
      <w:pPr>
        <w:pStyle w:val="191"/>
      </w:pPr>
      <w:r>
        <w:t xml:space="preserve">детальное описание ситуации; </w:t>
      </w:r>
    </w:p>
    <w:p w:rsidR="007B534B" w:rsidRDefault="007B534B" w:rsidP="0011188A">
      <w:pPr>
        <w:pStyle w:val="191"/>
      </w:pPr>
      <w:r>
        <w:t>ожидаемое поведение Системы по шагам и результат ее работы (скриншоты экранов, коды ошибок и т.д.).</w:t>
      </w:r>
    </w:p>
    <w:sectPr w:rsidR="007B534B" w:rsidSect="003B0807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4B1" w:rsidRDefault="001F14B1" w:rsidP="00CA0C4C">
      <w:pPr>
        <w:spacing w:before="0" w:after="0"/>
      </w:pPr>
      <w:r>
        <w:separator/>
      </w:r>
    </w:p>
  </w:endnote>
  <w:endnote w:type="continuationSeparator" w:id="1">
    <w:p w:rsidR="001F14B1" w:rsidRDefault="001F14B1" w:rsidP="00CA0C4C">
      <w:pPr>
        <w:spacing w:before="0" w:after="0"/>
      </w:pPr>
      <w:r>
        <w:continuationSeparator/>
      </w:r>
    </w:p>
  </w:endnote>
  <w:endnote w:type="continuationNotice" w:id="2">
    <w:p w:rsidR="001F14B1" w:rsidRDefault="001F14B1">
      <w:pPr>
        <w:spacing w:before="0"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Roboto">
    <w:altName w:val="Calibri"/>
    <w:charset w:val="CC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4B1" w:rsidRDefault="001F14B1" w:rsidP="00CA0C4C">
      <w:pPr>
        <w:spacing w:before="0" w:after="0"/>
      </w:pPr>
      <w:r>
        <w:separator/>
      </w:r>
    </w:p>
  </w:footnote>
  <w:footnote w:type="continuationSeparator" w:id="1">
    <w:p w:rsidR="001F14B1" w:rsidRDefault="001F14B1" w:rsidP="00CA0C4C">
      <w:pPr>
        <w:spacing w:before="0" w:after="0"/>
      </w:pPr>
      <w:r>
        <w:continuationSeparator/>
      </w:r>
    </w:p>
  </w:footnote>
  <w:footnote w:type="continuationNotice" w:id="2">
    <w:p w:rsidR="001F14B1" w:rsidRDefault="001F14B1">
      <w:pPr>
        <w:spacing w:before="0"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88A" w:rsidRDefault="0011188A">
    <w:pPr>
      <w:pStyle w:val="af5"/>
      <w:jc w:val="center"/>
    </w:pPr>
  </w:p>
  <w:sdt>
    <w:sdtPr>
      <w:id w:val="-647205423"/>
      <w:docPartObj>
        <w:docPartGallery w:val="Page Numbers (Top of Page)"/>
        <w:docPartUnique/>
      </w:docPartObj>
    </w:sdtPr>
    <w:sdtContent>
      <w:p w:rsidR="0011188A" w:rsidRDefault="003B0807" w:rsidP="005B6525">
        <w:pPr>
          <w:pStyle w:val="af5"/>
          <w:tabs>
            <w:tab w:val="clear" w:pos="4677"/>
            <w:tab w:val="center" w:pos="3544"/>
          </w:tabs>
          <w:jc w:val="right"/>
        </w:pPr>
        <w:r>
          <w:fldChar w:fldCharType="begin"/>
        </w:r>
        <w:r w:rsidR="0011188A">
          <w:instrText>PAGE   \* MERGEFORMAT</w:instrText>
        </w:r>
        <w:r>
          <w:fldChar w:fldCharType="separate"/>
        </w:r>
        <w:r w:rsidR="0011188A">
          <w:rPr>
            <w:noProof/>
          </w:rPr>
          <w:t>2</w:t>
        </w:r>
        <w:r>
          <w:fldChar w:fldCharType="end"/>
        </w:r>
        <w:r w:rsidR="0011188A">
          <w:tab/>
        </w:r>
      </w:p>
    </w:sdtContent>
  </w:sdt>
  <w:p w:rsidR="0011188A" w:rsidRDefault="0011188A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88A" w:rsidRDefault="003B0807" w:rsidP="00CA0C4C">
    <w:pPr>
      <w:tabs>
        <w:tab w:val="left" w:pos="4245"/>
        <w:tab w:val="left" w:pos="4650"/>
        <w:tab w:val="center" w:pos="4818"/>
      </w:tabs>
      <w:jc w:val="center"/>
    </w:pPr>
    <w:r w:rsidRPr="003B0807">
      <w:rPr>
        <w:rFonts w:ascii="Arial" w:hAnsi="Arial"/>
        <w:i/>
        <w:sz w:val="22"/>
        <w:szCs w:val="20"/>
      </w:rPr>
      <w:fldChar w:fldCharType="begin"/>
    </w:r>
    <w:r w:rsidR="0011188A">
      <w:instrText>PAGE</w:instrText>
    </w:r>
    <w:r>
      <w:fldChar w:fldCharType="separate"/>
    </w:r>
    <w:r w:rsidR="00F60E84">
      <w:rPr>
        <w:noProof/>
      </w:rPr>
      <w:t>26</w:t>
    </w:r>
    <w:r>
      <w:fldChar w:fldCharType="end"/>
    </w:r>
  </w:p>
  <w:p w:rsidR="0011188A" w:rsidRDefault="0011188A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F27"/>
    <w:multiLevelType w:val="multilevel"/>
    <w:tmpl w:val="86F0406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>
    <w:nsid w:val="1C7C7A5A"/>
    <w:multiLevelType w:val="hybridMultilevel"/>
    <w:tmpl w:val="4E5EF9DC"/>
    <w:lvl w:ilvl="0" w:tplc="21CCF148">
      <w:start w:val="1"/>
      <w:numFmt w:val="bullet"/>
      <w:lvlText w:val="–"/>
      <w:lvlJc w:val="left"/>
      <w:pPr>
        <w:tabs>
          <w:tab w:val="num" w:pos="6096"/>
        </w:tabs>
        <w:ind w:left="6096" w:hanging="283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1E2E7798"/>
    <w:multiLevelType w:val="hybridMultilevel"/>
    <w:tmpl w:val="0DDAAED8"/>
    <w:lvl w:ilvl="0" w:tplc="39BEA6CE">
      <w:start w:val="1"/>
      <w:numFmt w:val="bullet"/>
      <w:pStyle w:val="-0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F652BB"/>
    <w:multiLevelType w:val="multilevel"/>
    <w:tmpl w:val="F6A49F04"/>
    <w:lvl w:ilvl="0">
      <w:start w:val="1"/>
      <w:numFmt w:val="decimal"/>
      <w:pStyle w:val="1"/>
      <w:lvlText w:val="%1"/>
      <w:lvlJc w:val="left"/>
      <w:pPr>
        <w:tabs>
          <w:tab w:val="num" w:pos="1837"/>
        </w:tabs>
        <w:ind w:left="1837" w:hanging="419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561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1133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1985" w:hanging="127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2268" w:hanging="1559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268"/>
        </w:tabs>
        <w:ind w:left="2268" w:hanging="1559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552"/>
        </w:tabs>
        <w:ind w:left="2552" w:hanging="1837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78"/>
      </w:pPr>
      <w:rPr>
        <w:rFonts w:hint="default"/>
      </w:rPr>
    </w:lvl>
  </w:abstractNum>
  <w:abstractNum w:abstractNumId="4">
    <w:nsid w:val="2D7D5A90"/>
    <w:multiLevelType w:val="hybridMultilevel"/>
    <w:tmpl w:val="1D5A6036"/>
    <w:lvl w:ilvl="0" w:tplc="600651F8">
      <w:start w:val="1"/>
      <w:numFmt w:val="bullet"/>
      <w:pStyle w:val="-1"/>
      <w:lvlText w:val="–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2EBE7DCD"/>
    <w:multiLevelType w:val="hybridMultilevel"/>
    <w:tmpl w:val="5EE62BEC"/>
    <w:lvl w:ilvl="0" w:tplc="31C6DCD8">
      <w:start w:val="1"/>
      <w:numFmt w:val="decimal"/>
      <w:pStyle w:val="-10"/>
      <w:lvlText w:val="%1."/>
      <w:lvlJc w:val="left"/>
      <w:pPr>
        <w:ind w:left="425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3C28EF"/>
    <w:multiLevelType w:val="multilevel"/>
    <w:tmpl w:val="8AD0F84C"/>
    <w:lvl w:ilvl="0">
      <w:start w:val="1"/>
      <w:numFmt w:val="bullet"/>
      <w:pStyle w:val="191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92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193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82211E"/>
    <w:multiLevelType w:val="hybridMultilevel"/>
    <w:tmpl w:val="C2B2ADA8"/>
    <w:lvl w:ilvl="0" w:tplc="7E24B188">
      <w:start w:val="1"/>
      <w:numFmt w:val="bullet"/>
      <w:pStyle w:val="10"/>
      <w:lvlText w:val="–"/>
      <w:lvlJc w:val="left"/>
      <w:pPr>
        <w:tabs>
          <w:tab w:val="left" w:pos="1417"/>
        </w:tabs>
        <w:ind w:left="1417" w:hanging="282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 w:tplc="2C9A9118">
      <w:start w:val="1"/>
      <w:numFmt w:val="bullet"/>
      <w:lvlText w:val="o"/>
      <w:lvlJc w:val="left"/>
      <w:pPr>
        <w:ind w:left="1440" w:hanging="354"/>
      </w:pPr>
      <w:rPr>
        <w:rFonts w:ascii="Courier New" w:hAnsi="Courier New" w:cs="Courier New" w:hint="default"/>
      </w:rPr>
    </w:lvl>
    <w:lvl w:ilvl="2" w:tplc="CA28FB7A">
      <w:start w:val="1"/>
      <w:numFmt w:val="bullet"/>
      <w:lvlText w:val=""/>
      <w:lvlJc w:val="left"/>
      <w:pPr>
        <w:ind w:left="2160" w:hanging="354"/>
      </w:pPr>
      <w:rPr>
        <w:rFonts w:ascii="Wingdings" w:hAnsi="Wingdings" w:hint="default"/>
      </w:rPr>
    </w:lvl>
    <w:lvl w:ilvl="3" w:tplc="1054B8A4">
      <w:start w:val="1"/>
      <w:numFmt w:val="bullet"/>
      <w:lvlText w:val=""/>
      <w:lvlJc w:val="left"/>
      <w:pPr>
        <w:ind w:left="2880" w:hanging="354"/>
      </w:pPr>
      <w:rPr>
        <w:rFonts w:ascii="Symbol" w:hAnsi="Symbol" w:hint="default"/>
      </w:rPr>
    </w:lvl>
    <w:lvl w:ilvl="4" w:tplc="F8847708">
      <w:start w:val="1"/>
      <w:numFmt w:val="bullet"/>
      <w:lvlText w:val="o"/>
      <w:lvlJc w:val="left"/>
      <w:pPr>
        <w:ind w:left="3600" w:hanging="354"/>
      </w:pPr>
      <w:rPr>
        <w:rFonts w:ascii="Courier New" w:hAnsi="Courier New" w:cs="Courier New" w:hint="default"/>
      </w:rPr>
    </w:lvl>
    <w:lvl w:ilvl="5" w:tplc="0CFA537C">
      <w:start w:val="1"/>
      <w:numFmt w:val="bullet"/>
      <w:lvlText w:val=""/>
      <w:lvlJc w:val="left"/>
      <w:pPr>
        <w:ind w:left="4320" w:hanging="354"/>
      </w:pPr>
      <w:rPr>
        <w:rFonts w:ascii="Wingdings" w:hAnsi="Wingdings" w:hint="default"/>
      </w:rPr>
    </w:lvl>
    <w:lvl w:ilvl="6" w:tplc="15A0FAAE">
      <w:start w:val="1"/>
      <w:numFmt w:val="bullet"/>
      <w:lvlText w:val=""/>
      <w:lvlJc w:val="left"/>
      <w:pPr>
        <w:ind w:left="5040" w:hanging="354"/>
      </w:pPr>
      <w:rPr>
        <w:rFonts w:ascii="Symbol" w:hAnsi="Symbol" w:hint="default"/>
      </w:rPr>
    </w:lvl>
    <w:lvl w:ilvl="7" w:tplc="9C9ED836">
      <w:start w:val="1"/>
      <w:numFmt w:val="bullet"/>
      <w:lvlText w:val="o"/>
      <w:lvlJc w:val="left"/>
      <w:pPr>
        <w:ind w:left="5760" w:hanging="354"/>
      </w:pPr>
      <w:rPr>
        <w:rFonts w:ascii="Courier New" w:hAnsi="Courier New" w:cs="Courier New" w:hint="default"/>
      </w:rPr>
    </w:lvl>
    <w:lvl w:ilvl="8" w:tplc="3B0248F8">
      <w:start w:val="1"/>
      <w:numFmt w:val="bullet"/>
      <w:lvlText w:val=""/>
      <w:lvlJc w:val="left"/>
      <w:pPr>
        <w:ind w:left="6480" w:hanging="354"/>
      </w:pPr>
      <w:rPr>
        <w:rFonts w:ascii="Wingdings" w:hAnsi="Wingdings" w:hint="default"/>
      </w:rPr>
    </w:lvl>
  </w:abstractNum>
  <w:abstractNum w:abstractNumId="8">
    <w:nsid w:val="4F8B3EB3"/>
    <w:multiLevelType w:val="multilevel"/>
    <w:tmpl w:val="98A0BA6E"/>
    <w:lvl w:ilvl="0">
      <w:start w:val="5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6" w:hanging="2160"/>
      </w:pPr>
      <w:rPr>
        <w:rFonts w:hint="default"/>
      </w:rPr>
    </w:lvl>
  </w:abstractNum>
  <w:abstractNum w:abstractNumId="9">
    <w:nsid w:val="535521EE"/>
    <w:multiLevelType w:val="hybridMultilevel"/>
    <w:tmpl w:val="D87234C4"/>
    <w:lvl w:ilvl="0" w:tplc="EA3CADF8">
      <w:start w:val="1"/>
      <w:numFmt w:val="decimal"/>
      <w:pStyle w:val="-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04075"/>
    <w:multiLevelType w:val="hybridMultilevel"/>
    <w:tmpl w:val="E722C4F4"/>
    <w:lvl w:ilvl="0" w:tplc="D47C1E64">
      <w:start w:val="1"/>
      <w:numFmt w:val="bullet"/>
      <w:lvlText w:val="–"/>
      <w:lvlJc w:val="left"/>
      <w:pPr>
        <w:ind w:left="1068" w:hanging="356"/>
      </w:pPr>
      <w:rPr>
        <w:rFonts w:ascii="Times New Roman" w:hAnsi="Times New Roman" w:hint="default"/>
        <w:sz w:val="24"/>
      </w:rPr>
    </w:lvl>
    <w:lvl w:ilvl="1" w:tplc="45229E26">
      <w:start w:val="1"/>
      <w:numFmt w:val="bullet"/>
      <w:pStyle w:val="20"/>
      <w:lvlText w:val="–"/>
      <w:lvlJc w:val="left"/>
      <w:pPr>
        <w:tabs>
          <w:tab w:val="left" w:pos="1419"/>
        </w:tabs>
        <w:ind w:left="1419" w:hanging="28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2" w:tplc="DBAE4A1C">
      <w:start w:val="1"/>
      <w:numFmt w:val="bullet"/>
      <w:lvlText w:val=""/>
      <w:lvlJc w:val="left"/>
      <w:pPr>
        <w:ind w:left="2508" w:hanging="356"/>
      </w:pPr>
      <w:rPr>
        <w:rFonts w:ascii="Wingdings" w:hAnsi="Wingdings" w:hint="default"/>
      </w:rPr>
    </w:lvl>
    <w:lvl w:ilvl="3" w:tplc="9718DCA4">
      <w:start w:val="1"/>
      <w:numFmt w:val="bullet"/>
      <w:lvlText w:val=""/>
      <w:lvlJc w:val="left"/>
      <w:pPr>
        <w:ind w:left="3228" w:hanging="356"/>
      </w:pPr>
      <w:rPr>
        <w:rFonts w:ascii="Symbol" w:hAnsi="Symbol" w:hint="default"/>
      </w:rPr>
    </w:lvl>
    <w:lvl w:ilvl="4" w:tplc="16287CE4">
      <w:start w:val="1"/>
      <w:numFmt w:val="bullet"/>
      <w:lvlText w:val="o"/>
      <w:lvlJc w:val="left"/>
      <w:pPr>
        <w:ind w:left="3948" w:hanging="356"/>
      </w:pPr>
      <w:rPr>
        <w:rFonts w:ascii="Courier New" w:hAnsi="Courier New" w:cs="Courier New" w:hint="default"/>
      </w:rPr>
    </w:lvl>
    <w:lvl w:ilvl="5" w:tplc="B02AD264">
      <w:start w:val="1"/>
      <w:numFmt w:val="bullet"/>
      <w:lvlText w:val=""/>
      <w:lvlJc w:val="left"/>
      <w:pPr>
        <w:ind w:left="4668" w:hanging="356"/>
      </w:pPr>
      <w:rPr>
        <w:rFonts w:ascii="Wingdings" w:hAnsi="Wingdings" w:hint="default"/>
      </w:rPr>
    </w:lvl>
    <w:lvl w:ilvl="6" w:tplc="C0A65A14">
      <w:start w:val="1"/>
      <w:numFmt w:val="bullet"/>
      <w:lvlText w:val=""/>
      <w:lvlJc w:val="left"/>
      <w:pPr>
        <w:ind w:left="5388" w:hanging="356"/>
      </w:pPr>
      <w:rPr>
        <w:rFonts w:ascii="Symbol" w:hAnsi="Symbol" w:hint="default"/>
      </w:rPr>
    </w:lvl>
    <w:lvl w:ilvl="7" w:tplc="04E29D34">
      <w:start w:val="1"/>
      <w:numFmt w:val="bullet"/>
      <w:lvlText w:val="o"/>
      <w:lvlJc w:val="left"/>
      <w:pPr>
        <w:ind w:left="6108" w:hanging="356"/>
      </w:pPr>
      <w:rPr>
        <w:rFonts w:ascii="Courier New" w:hAnsi="Courier New" w:cs="Courier New" w:hint="default"/>
      </w:rPr>
    </w:lvl>
    <w:lvl w:ilvl="8" w:tplc="66705DF0">
      <w:start w:val="1"/>
      <w:numFmt w:val="bullet"/>
      <w:lvlText w:val=""/>
      <w:lvlJc w:val="left"/>
      <w:pPr>
        <w:ind w:left="6828" w:hanging="356"/>
      </w:pPr>
      <w:rPr>
        <w:rFonts w:ascii="Wingdings" w:hAnsi="Wingdings" w:hint="default"/>
      </w:rPr>
    </w:lvl>
  </w:abstractNum>
  <w:abstractNum w:abstractNumId="11">
    <w:nsid w:val="63EC2B42"/>
    <w:multiLevelType w:val="hybridMultilevel"/>
    <w:tmpl w:val="7D300104"/>
    <w:lvl w:ilvl="0" w:tplc="643A9FA0">
      <w:start w:val="1"/>
      <w:numFmt w:val="decimal"/>
      <w:pStyle w:val="19"/>
      <w:lvlText w:val="[%1]"/>
      <w:lvlJc w:val="left"/>
      <w:pPr>
        <w:tabs>
          <w:tab w:val="num" w:pos="1191"/>
        </w:tabs>
        <w:ind w:left="1191" w:hanging="471"/>
      </w:pPr>
      <w:rPr>
        <w:rFonts w:hint="default"/>
      </w:rPr>
    </w:lvl>
    <w:lvl w:ilvl="1" w:tplc="04190019" w:tentative="1">
      <w:start w:val="1"/>
      <w:numFmt w:val="lowerLetter"/>
      <w:pStyle w:val="2-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40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4"/>
  </w:num>
  <w:num w:numId="7">
    <w:abstractNumId w:val="5"/>
    <w:lvlOverride w:ilvl="0">
      <w:startOverride w:val="1"/>
    </w:lvlOverride>
  </w:num>
  <w:num w:numId="8">
    <w:abstractNumId w:val="2"/>
  </w:num>
  <w:num w:numId="9">
    <w:abstractNumId w:val="10"/>
  </w:num>
  <w:num w:numId="10">
    <w:abstractNumId w:val="7"/>
  </w:num>
  <w:num w:numId="11">
    <w:abstractNumId w:val="8"/>
  </w:num>
  <w:num w:numId="12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hdrShapeDefaults>
    <o:shapedefaults v:ext="edit" spidmax="5122"/>
  </w:hdrShapeDefaults>
  <w:footnotePr>
    <w:footnote w:id="0"/>
    <w:footnote w:id="1"/>
    <w:footnote w:id="2"/>
  </w:footnotePr>
  <w:endnotePr>
    <w:endnote w:id="0"/>
    <w:endnote w:id="1"/>
    <w:endnote w:id="2"/>
  </w:endnotePr>
  <w:compat/>
  <w:docVars>
    <w:docVar w:name="__Grammarly_42____i" w:val="H4sIAAAAAAAEAKtWckksSQxILCpxzi/NK1GyMqwFAAEhoTITAAAA"/>
    <w:docVar w:name="__Grammarly_42___1" w:val="H4sIAAAAAAAEAKtWcslP9kxRslIyNDYyNjI1sTAyNTOwNDM2MDVV0lEKTi0uzszPAykwqgUAuEhRZywAAAA="/>
  </w:docVars>
  <w:rsids>
    <w:rsidRoot w:val="004C0781"/>
    <w:rsid w:val="000003AC"/>
    <w:rsid w:val="0000574F"/>
    <w:rsid w:val="00011F79"/>
    <w:rsid w:val="00014A0C"/>
    <w:rsid w:val="0001571E"/>
    <w:rsid w:val="000165FD"/>
    <w:rsid w:val="000223C1"/>
    <w:rsid w:val="00032B85"/>
    <w:rsid w:val="0003646E"/>
    <w:rsid w:val="000374ED"/>
    <w:rsid w:val="00041ABB"/>
    <w:rsid w:val="00042D34"/>
    <w:rsid w:val="00045CB5"/>
    <w:rsid w:val="00054A58"/>
    <w:rsid w:val="0005524F"/>
    <w:rsid w:val="00055A59"/>
    <w:rsid w:val="00057260"/>
    <w:rsid w:val="00057C1A"/>
    <w:rsid w:val="0006664C"/>
    <w:rsid w:val="000709FE"/>
    <w:rsid w:val="00077E6A"/>
    <w:rsid w:val="0008240E"/>
    <w:rsid w:val="0008420E"/>
    <w:rsid w:val="0008690B"/>
    <w:rsid w:val="00091029"/>
    <w:rsid w:val="000950A2"/>
    <w:rsid w:val="00097DDB"/>
    <w:rsid w:val="000A5574"/>
    <w:rsid w:val="000A5917"/>
    <w:rsid w:val="000A6909"/>
    <w:rsid w:val="000A73A8"/>
    <w:rsid w:val="000B43B1"/>
    <w:rsid w:val="000B7C10"/>
    <w:rsid w:val="000B7E0B"/>
    <w:rsid w:val="000C2776"/>
    <w:rsid w:val="000D0472"/>
    <w:rsid w:val="000D208F"/>
    <w:rsid w:val="000D2218"/>
    <w:rsid w:val="000D4953"/>
    <w:rsid w:val="000E41F9"/>
    <w:rsid w:val="000E7786"/>
    <w:rsid w:val="000F718E"/>
    <w:rsid w:val="000F76CA"/>
    <w:rsid w:val="00100630"/>
    <w:rsid w:val="00101AB3"/>
    <w:rsid w:val="00102D18"/>
    <w:rsid w:val="00103EAD"/>
    <w:rsid w:val="00106673"/>
    <w:rsid w:val="0010729F"/>
    <w:rsid w:val="0011188A"/>
    <w:rsid w:val="00116F4E"/>
    <w:rsid w:val="0012049E"/>
    <w:rsid w:val="00120DC7"/>
    <w:rsid w:val="00132BBD"/>
    <w:rsid w:val="00137697"/>
    <w:rsid w:val="00140038"/>
    <w:rsid w:val="001440E8"/>
    <w:rsid w:val="00144AC2"/>
    <w:rsid w:val="0014598E"/>
    <w:rsid w:val="00146E27"/>
    <w:rsid w:val="00150B45"/>
    <w:rsid w:val="001538DA"/>
    <w:rsid w:val="00164F72"/>
    <w:rsid w:val="001653BE"/>
    <w:rsid w:val="001663D6"/>
    <w:rsid w:val="00170C6F"/>
    <w:rsid w:val="00171D72"/>
    <w:rsid w:val="00182E63"/>
    <w:rsid w:val="00184341"/>
    <w:rsid w:val="001849ED"/>
    <w:rsid w:val="0019138A"/>
    <w:rsid w:val="00192205"/>
    <w:rsid w:val="00192A79"/>
    <w:rsid w:val="00196807"/>
    <w:rsid w:val="001A0905"/>
    <w:rsid w:val="001A1836"/>
    <w:rsid w:val="001A4F45"/>
    <w:rsid w:val="001A760C"/>
    <w:rsid w:val="001A77E7"/>
    <w:rsid w:val="001B0EAD"/>
    <w:rsid w:val="001B2041"/>
    <w:rsid w:val="001B327D"/>
    <w:rsid w:val="001B47D9"/>
    <w:rsid w:val="001B62DB"/>
    <w:rsid w:val="001B689B"/>
    <w:rsid w:val="001C1C98"/>
    <w:rsid w:val="001C7168"/>
    <w:rsid w:val="001C742F"/>
    <w:rsid w:val="001D05C0"/>
    <w:rsid w:val="001D2F79"/>
    <w:rsid w:val="001D35D9"/>
    <w:rsid w:val="001D3849"/>
    <w:rsid w:val="001D388F"/>
    <w:rsid w:val="001D67CB"/>
    <w:rsid w:val="001E0041"/>
    <w:rsid w:val="001F14B1"/>
    <w:rsid w:val="001F1E12"/>
    <w:rsid w:val="001F4F04"/>
    <w:rsid w:val="001F72BB"/>
    <w:rsid w:val="00200CF3"/>
    <w:rsid w:val="0021223E"/>
    <w:rsid w:val="00212403"/>
    <w:rsid w:val="00217C29"/>
    <w:rsid w:val="0022098B"/>
    <w:rsid w:val="00224241"/>
    <w:rsid w:val="002242E2"/>
    <w:rsid w:val="00230585"/>
    <w:rsid w:val="00232965"/>
    <w:rsid w:val="00251F69"/>
    <w:rsid w:val="00252C39"/>
    <w:rsid w:val="0025442F"/>
    <w:rsid w:val="002563EA"/>
    <w:rsid w:val="00257BB8"/>
    <w:rsid w:val="00262E2A"/>
    <w:rsid w:val="00273A94"/>
    <w:rsid w:val="0027584C"/>
    <w:rsid w:val="002758A9"/>
    <w:rsid w:val="00277A6E"/>
    <w:rsid w:val="00282BB0"/>
    <w:rsid w:val="00283954"/>
    <w:rsid w:val="002912B1"/>
    <w:rsid w:val="002920EC"/>
    <w:rsid w:val="00293DCD"/>
    <w:rsid w:val="002941D4"/>
    <w:rsid w:val="00295E28"/>
    <w:rsid w:val="002A15EE"/>
    <w:rsid w:val="002B0B4D"/>
    <w:rsid w:val="002B1A64"/>
    <w:rsid w:val="002B5E8F"/>
    <w:rsid w:val="002C4DA3"/>
    <w:rsid w:val="002C5961"/>
    <w:rsid w:val="002D0BE4"/>
    <w:rsid w:val="002D4DE4"/>
    <w:rsid w:val="002D5C88"/>
    <w:rsid w:val="002D7112"/>
    <w:rsid w:val="002D7731"/>
    <w:rsid w:val="002E2D3F"/>
    <w:rsid w:val="002E39AD"/>
    <w:rsid w:val="002E48AF"/>
    <w:rsid w:val="002E5CE0"/>
    <w:rsid w:val="002F0C5A"/>
    <w:rsid w:val="002F5D06"/>
    <w:rsid w:val="00302CB1"/>
    <w:rsid w:val="003149B1"/>
    <w:rsid w:val="00314AC6"/>
    <w:rsid w:val="00327684"/>
    <w:rsid w:val="00327BAD"/>
    <w:rsid w:val="00327D55"/>
    <w:rsid w:val="003345C4"/>
    <w:rsid w:val="00337150"/>
    <w:rsid w:val="0033756D"/>
    <w:rsid w:val="003414F7"/>
    <w:rsid w:val="00352389"/>
    <w:rsid w:val="0036174F"/>
    <w:rsid w:val="003641EF"/>
    <w:rsid w:val="003649AF"/>
    <w:rsid w:val="00366EA2"/>
    <w:rsid w:val="00372D50"/>
    <w:rsid w:val="0037682A"/>
    <w:rsid w:val="00380453"/>
    <w:rsid w:val="003804F5"/>
    <w:rsid w:val="003827C2"/>
    <w:rsid w:val="00382A05"/>
    <w:rsid w:val="003856D8"/>
    <w:rsid w:val="00385BD7"/>
    <w:rsid w:val="003A7FD2"/>
    <w:rsid w:val="003B0807"/>
    <w:rsid w:val="003B14A0"/>
    <w:rsid w:val="003B3306"/>
    <w:rsid w:val="003B3F1B"/>
    <w:rsid w:val="003B4589"/>
    <w:rsid w:val="003B6D4D"/>
    <w:rsid w:val="003C0D95"/>
    <w:rsid w:val="003C1419"/>
    <w:rsid w:val="003C1911"/>
    <w:rsid w:val="003C7027"/>
    <w:rsid w:val="003D1718"/>
    <w:rsid w:val="003D4048"/>
    <w:rsid w:val="003D4EAF"/>
    <w:rsid w:val="003D7128"/>
    <w:rsid w:val="003E1123"/>
    <w:rsid w:val="003E1EA5"/>
    <w:rsid w:val="003E3DF3"/>
    <w:rsid w:val="003E6FBA"/>
    <w:rsid w:val="00400B00"/>
    <w:rsid w:val="00400CCF"/>
    <w:rsid w:val="00401ED6"/>
    <w:rsid w:val="004111DA"/>
    <w:rsid w:val="00412596"/>
    <w:rsid w:val="00413986"/>
    <w:rsid w:val="00426BE5"/>
    <w:rsid w:val="00427DC2"/>
    <w:rsid w:val="004375AF"/>
    <w:rsid w:val="004406CB"/>
    <w:rsid w:val="0044456D"/>
    <w:rsid w:val="004449B9"/>
    <w:rsid w:val="00445309"/>
    <w:rsid w:val="00451E74"/>
    <w:rsid w:val="00457210"/>
    <w:rsid w:val="004603DD"/>
    <w:rsid w:val="00460ED7"/>
    <w:rsid w:val="00466F51"/>
    <w:rsid w:val="0047216B"/>
    <w:rsid w:val="004723B9"/>
    <w:rsid w:val="0047456B"/>
    <w:rsid w:val="00477E2D"/>
    <w:rsid w:val="00477E73"/>
    <w:rsid w:val="00481E2B"/>
    <w:rsid w:val="00485021"/>
    <w:rsid w:val="00487C8B"/>
    <w:rsid w:val="00491668"/>
    <w:rsid w:val="00491D9B"/>
    <w:rsid w:val="00496C77"/>
    <w:rsid w:val="00497831"/>
    <w:rsid w:val="004A26D3"/>
    <w:rsid w:val="004A3023"/>
    <w:rsid w:val="004A7B12"/>
    <w:rsid w:val="004B2569"/>
    <w:rsid w:val="004B565D"/>
    <w:rsid w:val="004C0781"/>
    <w:rsid w:val="004D143A"/>
    <w:rsid w:val="004D611B"/>
    <w:rsid w:val="004D616E"/>
    <w:rsid w:val="004D73C0"/>
    <w:rsid w:val="004E14FA"/>
    <w:rsid w:val="004E492E"/>
    <w:rsid w:val="004E5170"/>
    <w:rsid w:val="004E65C3"/>
    <w:rsid w:val="004F0992"/>
    <w:rsid w:val="004F3E15"/>
    <w:rsid w:val="004F4146"/>
    <w:rsid w:val="004F6F1D"/>
    <w:rsid w:val="00500973"/>
    <w:rsid w:val="005152D7"/>
    <w:rsid w:val="005162BB"/>
    <w:rsid w:val="00516392"/>
    <w:rsid w:val="00521A73"/>
    <w:rsid w:val="00522CEC"/>
    <w:rsid w:val="005233CF"/>
    <w:rsid w:val="00525282"/>
    <w:rsid w:val="00526777"/>
    <w:rsid w:val="005271B1"/>
    <w:rsid w:val="005357FB"/>
    <w:rsid w:val="00544FD3"/>
    <w:rsid w:val="00545B81"/>
    <w:rsid w:val="0055163D"/>
    <w:rsid w:val="005624B2"/>
    <w:rsid w:val="005662FC"/>
    <w:rsid w:val="005743F6"/>
    <w:rsid w:val="005764CB"/>
    <w:rsid w:val="00576621"/>
    <w:rsid w:val="00591CE5"/>
    <w:rsid w:val="00593B87"/>
    <w:rsid w:val="005A092F"/>
    <w:rsid w:val="005A2D0F"/>
    <w:rsid w:val="005A796C"/>
    <w:rsid w:val="005B2C28"/>
    <w:rsid w:val="005B5F4E"/>
    <w:rsid w:val="005B6525"/>
    <w:rsid w:val="005C1C5A"/>
    <w:rsid w:val="005D12CE"/>
    <w:rsid w:val="005D1F14"/>
    <w:rsid w:val="005D2FCA"/>
    <w:rsid w:val="005D5AB7"/>
    <w:rsid w:val="005D7F1A"/>
    <w:rsid w:val="005E1EA9"/>
    <w:rsid w:val="005F0482"/>
    <w:rsid w:val="005F1A6F"/>
    <w:rsid w:val="005F7A51"/>
    <w:rsid w:val="00602C4D"/>
    <w:rsid w:val="00603A74"/>
    <w:rsid w:val="00603D52"/>
    <w:rsid w:val="00617867"/>
    <w:rsid w:val="00624B49"/>
    <w:rsid w:val="006361FB"/>
    <w:rsid w:val="006438D0"/>
    <w:rsid w:val="00644F6E"/>
    <w:rsid w:val="00655B58"/>
    <w:rsid w:val="006563EA"/>
    <w:rsid w:val="00661C93"/>
    <w:rsid w:val="00664BBA"/>
    <w:rsid w:val="006705D4"/>
    <w:rsid w:val="00682159"/>
    <w:rsid w:val="00693DDC"/>
    <w:rsid w:val="00693EA0"/>
    <w:rsid w:val="006968A6"/>
    <w:rsid w:val="006A6940"/>
    <w:rsid w:val="006B41AB"/>
    <w:rsid w:val="006B4FF8"/>
    <w:rsid w:val="006B69B6"/>
    <w:rsid w:val="006B7344"/>
    <w:rsid w:val="006B7E36"/>
    <w:rsid w:val="006C6975"/>
    <w:rsid w:val="006C76C5"/>
    <w:rsid w:val="006C7FF8"/>
    <w:rsid w:val="006D5C28"/>
    <w:rsid w:val="006E17AD"/>
    <w:rsid w:val="006E6CD4"/>
    <w:rsid w:val="006F0A81"/>
    <w:rsid w:val="006F1C08"/>
    <w:rsid w:val="006F29E4"/>
    <w:rsid w:val="006F7E6F"/>
    <w:rsid w:val="00710887"/>
    <w:rsid w:val="00711146"/>
    <w:rsid w:val="00713BA4"/>
    <w:rsid w:val="007175B0"/>
    <w:rsid w:val="007245BC"/>
    <w:rsid w:val="0072546C"/>
    <w:rsid w:val="007336BE"/>
    <w:rsid w:val="00741D3C"/>
    <w:rsid w:val="00744080"/>
    <w:rsid w:val="00744144"/>
    <w:rsid w:val="00744625"/>
    <w:rsid w:val="00745895"/>
    <w:rsid w:val="00756BB1"/>
    <w:rsid w:val="0075784A"/>
    <w:rsid w:val="007604D4"/>
    <w:rsid w:val="00765DB0"/>
    <w:rsid w:val="007700C0"/>
    <w:rsid w:val="00785388"/>
    <w:rsid w:val="007A04A7"/>
    <w:rsid w:val="007A2B52"/>
    <w:rsid w:val="007A64C5"/>
    <w:rsid w:val="007A7DAB"/>
    <w:rsid w:val="007B18B4"/>
    <w:rsid w:val="007B534B"/>
    <w:rsid w:val="007D061E"/>
    <w:rsid w:val="007D2898"/>
    <w:rsid w:val="007D37AC"/>
    <w:rsid w:val="007D459D"/>
    <w:rsid w:val="007E1919"/>
    <w:rsid w:val="007E1BD8"/>
    <w:rsid w:val="007F0D5A"/>
    <w:rsid w:val="007F44C7"/>
    <w:rsid w:val="007F5103"/>
    <w:rsid w:val="008036E7"/>
    <w:rsid w:val="008075BB"/>
    <w:rsid w:val="00807E14"/>
    <w:rsid w:val="00814087"/>
    <w:rsid w:val="00825542"/>
    <w:rsid w:val="00827EBF"/>
    <w:rsid w:val="0083226F"/>
    <w:rsid w:val="00840222"/>
    <w:rsid w:val="0084724A"/>
    <w:rsid w:val="008474DA"/>
    <w:rsid w:val="00847E3E"/>
    <w:rsid w:val="008501DF"/>
    <w:rsid w:val="0085068A"/>
    <w:rsid w:val="00852029"/>
    <w:rsid w:val="0085395E"/>
    <w:rsid w:val="008623DD"/>
    <w:rsid w:val="00863A20"/>
    <w:rsid w:val="008704E3"/>
    <w:rsid w:val="008809D6"/>
    <w:rsid w:val="00880EBB"/>
    <w:rsid w:val="00883E1A"/>
    <w:rsid w:val="00884884"/>
    <w:rsid w:val="00890AB6"/>
    <w:rsid w:val="00891C97"/>
    <w:rsid w:val="008A1672"/>
    <w:rsid w:val="008A2969"/>
    <w:rsid w:val="008A4230"/>
    <w:rsid w:val="008A5C18"/>
    <w:rsid w:val="008A5E85"/>
    <w:rsid w:val="008B0E7E"/>
    <w:rsid w:val="008B21E5"/>
    <w:rsid w:val="008B39C5"/>
    <w:rsid w:val="008B78E4"/>
    <w:rsid w:val="008C026F"/>
    <w:rsid w:val="008C18D1"/>
    <w:rsid w:val="008C418E"/>
    <w:rsid w:val="008D198B"/>
    <w:rsid w:val="008D3694"/>
    <w:rsid w:val="008D4EDA"/>
    <w:rsid w:val="008D69EA"/>
    <w:rsid w:val="008D6BFF"/>
    <w:rsid w:val="008E4167"/>
    <w:rsid w:val="008E416A"/>
    <w:rsid w:val="008E456C"/>
    <w:rsid w:val="008E522E"/>
    <w:rsid w:val="008E79ED"/>
    <w:rsid w:val="008F74B1"/>
    <w:rsid w:val="00916D30"/>
    <w:rsid w:val="00920332"/>
    <w:rsid w:val="00921043"/>
    <w:rsid w:val="00921BF8"/>
    <w:rsid w:val="0092470F"/>
    <w:rsid w:val="009256BE"/>
    <w:rsid w:val="00933FDB"/>
    <w:rsid w:val="0094165C"/>
    <w:rsid w:val="0094556F"/>
    <w:rsid w:val="0095308C"/>
    <w:rsid w:val="00953643"/>
    <w:rsid w:val="00955170"/>
    <w:rsid w:val="00957127"/>
    <w:rsid w:val="00957558"/>
    <w:rsid w:val="00962BEC"/>
    <w:rsid w:val="00962E54"/>
    <w:rsid w:val="009650EE"/>
    <w:rsid w:val="00971949"/>
    <w:rsid w:val="00973681"/>
    <w:rsid w:val="009756FD"/>
    <w:rsid w:val="00976047"/>
    <w:rsid w:val="00980A60"/>
    <w:rsid w:val="00981926"/>
    <w:rsid w:val="00981F28"/>
    <w:rsid w:val="0098558C"/>
    <w:rsid w:val="0099143C"/>
    <w:rsid w:val="009917EA"/>
    <w:rsid w:val="00993A0B"/>
    <w:rsid w:val="009955ED"/>
    <w:rsid w:val="009A299F"/>
    <w:rsid w:val="009A2C07"/>
    <w:rsid w:val="009A360B"/>
    <w:rsid w:val="009A3A83"/>
    <w:rsid w:val="009A7308"/>
    <w:rsid w:val="009A7597"/>
    <w:rsid w:val="009B2378"/>
    <w:rsid w:val="009B45D3"/>
    <w:rsid w:val="009C09EA"/>
    <w:rsid w:val="009C518D"/>
    <w:rsid w:val="009D5AAB"/>
    <w:rsid w:val="009D5B04"/>
    <w:rsid w:val="009E0A5F"/>
    <w:rsid w:val="009E1015"/>
    <w:rsid w:val="009E25D8"/>
    <w:rsid w:val="009E33ED"/>
    <w:rsid w:val="009E5B25"/>
    <w:rsid w:val="009F2679"/>
    <w:rsid w:val="009F2DB7"/>
    <w:rsid w:val="009F33C8"/>
    <w:rsid w:val="009F5A44"/>
    <w:rsid w:val="00A11A57"/>
    <w:rsid w:val="00A17AD4"/>
    <w:rsid w:val="00A21D35"/>
    <w:rsid w:val="00A243FC"/>
    <w:rsid w:val="00A27059"/>
    <w:rsid w:val="00A35E51"/>
    <w:rsid w:val="00A40B7E"/>
    <w:rsid w:val="00A47B1D"/>
    <w:rsid w:val="00A47F18"/>
    <w:rsid w:val="00A50A3C"/>
    <w:rsid w:val="00A50FE5"/>
    <w:rsid w:val="00A529AC"/>
    <w:rsid w:val="00A533B6"/>
    <w:rsid w:val="00A5577D"/>
    <w:rsid w:val="00A56948"/>
    <w:rsid w:val="00A756C0"/>
    <w:rsid w:val="00A76ADA"/>
    <w:rsid w:val="00A84688"/>
    <w:rsid w:val="00A91578"/>
    <w:rsid w:val="00A93F69"/>
    <w:rsid w:val="00A946B9"/>
    <w:rsid w:val="00A94B55"/>
    <w:rsid w:val="00AA0268"/>
    <w:rsid w:val="00AA65D7"/>
    <w:rsid w:val="00AB15E9"/>
    <w:rsid w:val="00AB241D"/>
    <w:rsid w:val="00AC3B26"/>
    <w:rsid w:val="00AC4F87"/>
    <w:rsid w:val="00AD07F6"/>
    <w:rsid w:val="00AD10F4"/>
    <w:rsid w:val="00AD5E74"/>
    <w:rsid w:val="00AD5FC2"/>
    <w:rsid w:val="00AD6D23"/>
    <w:rsid w:val="00AD7905"/>
    <w:rsid w:val="00AE1B3B"/>
    <w:rsid w:val="00AE39DF"/>
    <w:rsid w:val="00AE5019"/>
    <w:rsid w:val="00AE6380"/>
    <w:rsid w:val="00AE7DA7"/>
    <w:rsid w:val="00AE7F69"/>
    <w:rsid w:val="00AF4449"/>
    <w:rsid w:val="00B00197"/>
    <w:rsid w:val="00B03A95"/>
    <w:rsid w:val="00B042FA"/>
    <w:rsid w:val="00B12A03"/>
    <w:rsid w:val="00B21B25"/>
    <w:rsid w:val="00B24824"/>
    <w:rsid w:val="00B25A4B"/>
    <w:rsid w:val="00B27955"/>
    <w:rsid w:val="00B303B5"/>
    <w:rsid w:val="00B32C91"/>
    <w:rsid w:val="00B33563"/>
    <w:rsid w:val="00B34C9D"/>
    <w:rsid w:val="00B411A2"/>
    <w:rsid w:val="00B42C26"/>
    <w:rsid w:val="00B4495F"/>
    <w:rsid w:val="00B4522F"/>
    <w:rsid w:val="00B5077B"/>
    <w:rsid w:val="00B536AC"/>
    <w:rsid w:val="00B54D44"/>
    <w:rsid w:val="00B56C44"/>
    <w:rsid w:val="00B608A3"/>
    <w:rsid w:val="00B61311"/>
    <w:rsid w:val="00B619DB"/>
    <w:rsid w:val="00B7203B"/>
    <w:rsid w:val="00B74A47"/>
    <w:rsid w:val="00B91B05"/>
    <w:rsid w:val="00B92FCE"/>
    <w:rsid w:val="00B96A31"/>
    <w:rsid w:val="00BA0553"/>
    <w:rsid w:val="00BA0D2D"/>
    <w:rsid w:val="00BA2D6C"/>
    <w:rsid w:val="00BA4FD9"/>
    <w:rsid w:val="00BC00AD"/>
    <w:rsid w:val="00BC27AD"/>
    <w:rsid w:val="00BD01A4"/>
    <w:rsid w:val="00BD1332"/>
    <w:rsid w:val="00BD1964"/>
    <w:rsid w:val="00BE3230"/>
    <w:rsid w:val="00BE4296"/>
    <w:rsid w:val="00BE578A"/>
    <w:rsid w:val="00BE6A25"/>
    <w:rsid w:val="00BE6C44"/>
    <w:rsid w:val="00BF5369"/>
    <w:rsid w:val="00C0079B"/>
    <w:rsid w:val="00C00AA1"/>
    <w:rsid w:val="00C06304"/>
    <w:rsid w:val="00C0671A"/>
    <w:rsid w:val="00C11B43"/>
    <w:rsid w:val="00C30E58"/>
    <w:rsid w:val="00C33D58"/>
    <w:rsid w:val="00C34895"/>
    <w:rsid w:val="00C412F8"/>
    <w:rsid w:val="00C44F9A"/>
    <w:rsid w:val="00C60F10"/>
    <w:rsid w:val="00C61D32"/>
    <w:rsid w:val="00C62650"/>
    <w:rsid w:val="00C64310"/>
    <w:rsid w:val="00C669F8"/>
    <w:rsid w:val="00C66E25"/>
    <w:rsid w:val="00C6733B"/>
    <w:rsid w:val="00C70B59"/>
    <w:rsid w:val="00C72ECB"/>
    <w:rsid w:val="00C74C29"/>
    <w:rsid w:val="00C77888"/>
    <w:rsid w:val="00C80B8F"/>
    <w:rsid w:val="00C82414"/>
    <w:rsid w:val="00C83409"/>
    <w:rsid w:val="00C85033"/>
    <w:rsid w:val="00C850DC"/>
    <w:rsid w:val="00C87AA5"/>
    <w:rsid w:val="00C946AF"/>
    <w:rsid w:val="00C970F0"/>
    <w:rsid w:val="00CA0C4C"/>
    <w:rsid w:val="00CB03F9"/>
    <w:rsid w:val="00CB1F94"/>
    <w:rsid w:val="00CB652A"/>
    <w:rsid w:val="00CC07BA"/>
    <w:rsid w:val="00CC2E7A"/>
    <w:rsid w:val="00CC505E"/>
    <w:rsid w:val="00CD0B16"/>
    <w:rsid w:val="00CD640B"/>
    <w:rsid w:val="00CE1573"/>
    <w:rsid w:val="00CE7C45"/>
    <w:rsid w:val="00CF67F4"/>
    <w:rsid w:val="00D14A9B"/>
    <w:rsid w:val="00D15310"/>
    <w:rsid w:val="00D15857"/>
    <w:rsid w:val="00D16CEF"/>
    <w:rsid w:val="00D301AF"/>
    <w:rsid w:val="00D31464"/>
    <w:rsid w:val="00D37FF6"/>
    <w:rsid w:val="00D4039C"/>
    <w:rsid w:val="00D40E52"/>
    <w:rsid w:val="00D421A1"/>
    <w:rsid w:val="00D427C3"/>
    <w:rsid w:val="00D46772"/>
    <w:rsid w:val="00D50755"/>
    <w:rsid w:val="00D51232"/>
    <w:rsid w:val="00D54B8E"/>
    <w:rsid w:val="00D67A6D"/>
    <w:rsid w:val="00D72CBD"/>
    <w:rsid w:val="00D742CB"/>
    <w:rsid w:val="00D75BC0"/>
    <w:rsid w:val="00D85B1D"/>
    <w:rsid w:val="00D86728"/>
    <w:rsid w:val="00D91282"/>
    <w:rsid w:val="00D93145"/>
    <w:rsid w:val="00D94BED"/>
    <w:rsid w:val="00D94DEA"/>
    <w:rsid w:val="00D96BEE"/>
    <w:rsid w:val="00DA414E"/>
    <w:rsid w:val="00DA73AF"/>
    <w:rsid w:val="00DA7A22"/>
    <w:rsid w:val="00DB0A80"/>
    <w:rsid w:val="00DB2288"/>
    <w:rsid w:val="00DB4AD1"/>
    <w:rsid w:val="00DB4C38"/>
    <w:rsid w:val="00DC0420"/>
    <w:rsid w:val="00DC282D"/>
    <w:rsid w:val="00DC37CD"/>
    <w:rsid w:val="00DC67C1"/>
    <w:rsid w:val="00DC6C1E"/>
    <w:rsid w:val="00DC7D29"/>
    <w:rsid w:val="00DE6671"/>
    <w:rsid w:val="00DE75ED"/>
    <w:rsid w:val="00DF0021"/>
    <w:rsid w:val="00DF6563"/>
    <w:rsid w:val="00DF6C3A"/>
    <w:rsid w:val="00E0009A"/>
    <w:rsid w:val="00E0532A"/>
    <w:rsid w:val="00E1126C"/>
    <w:rsid w:val="00E12865"/>
    <w:rsid w:val="00E162E9"/>
    <w:rsid w:val="00E17198"/>
    <w:rsid w:val="00E174A9"/>
    <w:rsid w:val="00E20B6A"/>
    <w:rsid w:val="00E2205E"/>
    <w:rsid w:val="00E26A17"/>
    <w:rsid w:val="00E30E7E"/>
    <w:rsid w:val="00E311DC"/>
    <w:rsid w:val="00E33FAC"/>
    <w:rsid w:val="00E47AB5"/>
    <w:rsid w:val="00E51090"/>
    <w:rsid w:val="00E558CC"/>
    <w:rsid w:val="00E64FF9"/>
    <w:rsid w:val="00E741BC"/>
    <w:rsid w:val="00E757E9"/>
    <w:rsid w:val="00E82A72"/>
    <w:rsid w:val="00E837FE"/>
    <w:rsid w:val="00E86DBF"/>
    <w:rsid w:val="00E96504"/>
    <w:rsid w:val="00E97DB0"/>
    <w:rsid w:val="00EA08A8"/>
    <w:rsid w:val="00EA16CE"/>
    <w:rsid w:val="00EA2BC6"/>
    <w:rsid w:val="00EA355D"/>
    <w:rsid w:val="00EA7105"/>
    <w:rsid w:val="00EC58B4"/>
    <w:rsid w:val="00EC68CF"/>
    <w:rsid w:val="00ED193E"/>
    <w:rsid w:val="00EE043A"/>
    <w:rsid w:val="00EE1A6F"/>
    <w:rsid w:val="00EE5C8E"/>
    <w:rsid w:val="00EF10BC"/>
    <w:rsid w:val="00EF151B"/>
    <w:rsid w:val="00EF66F0"/>
    <w:rsid w:val="00EF793A"/>
    <w:rsid w:val="00F119A2"/>
    <w:rsid w:val="00F11FFF"/>
    <w:rsid w:val="00F12079"/>
    <w:rsid w:val="00F16AE0"/>
    <w:rsid w:val="00F200D0"/>
    <w:rsid w:val="00F2064C"/>
    <w:rsid w:val="00F30FEC"/>
    <w:rsid w:val="00F31E9C"/>
    <w:rsid w:val="00F323FD"/>
    <w:rsid w:val="00F510BE"/>
    <w:rsid w:val="00F51BB8"/>
    <w:rsid w:val="00F60E84"/>
    <w:rsid w:val="00F6225B"/>
    <w:rsid w:val="00F638CE"/>
    <w:rsid w:val="00F74740"/>
    <w:rsid w:val="00F74D4C"/>
    <w:rsid w:val="00F869C4"/>
    <w:rsid w:val="00F92525"/>
    <w:rsid w:val="00F965F3"/>
    <w:rsid w:val="00FA3454"/>
    <w:rsid w:val="00FA3893"/>
    <w:rsid w:val="00FB3B2B"/>
    <w:rsid w:val="00FB6B5C"/>
    <w:rsid w:val="00FB755F"/>
    <w:rsid w:val="00FC11FA"/>
    <w:rsid w:val="00FC1AA1"/>
    <w:rsid w:val="00FC4B5B"/>
    <w:rsid w:val="00FC4E03"/>
    <w:rsid w:val="00FC5A34"/>
    <w:rsid w:val="00FD6DD3"/>
    <w:rsid w:val="00FE054F"/>
    <w:rsid w:val="00FE0B62"/>
    <w:rsid w:val="00FE1ED1"/>
    <w:rsid w:val="00FE343C"/>
    <w:rsid w:val="00FE3AA6"/>
    <w:rsid w:val="00FE7A7F"/>
    <w:rsid w:val="00FF0086"/>
    <w:rsid w:val="00FF2AA0"/>
    <w:rsid w:val="00FF4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9E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 w:line="240" w:lineRule="auto"/>
    </w:pPr>
    <w:rPr>
      <w:rFonts w:ascii="Times New Roman" w:eastAsia="Calibri" w:hAnsi="Times New Roman" w:cs="Calibri"/>
      <w:sz w:val="28"/>
    </w:rPr>
  </w:style>
  <w:style w:type="paragraph" w:styleId="1">
    <w:name w:val="heading 1"/>
    <w:basedOn w:val="a"/>
    <w:next w:val="a"/>
    <w:link w:val="11"/>
    <w:qFormat/>
    <w:rsid w:val="001D05C0"/>
    <w:pPr>
      <w:keepNext/>
      <w:keepLines/>
      <w:pageBreakBefore/>
      <w:numPr>
        <w:numId w:val="1"/>
      </w:numPr>
      <w:spacing w:before="360" w:after="0"/>
      <w:jc w:val="center"/>
      <w:outlineLvl w:val="0"/>
    </w:pPr>
    <w:rPr>
      <w:rFonts w:eastAsia="Calibri Light" w:cs="Calibri Light"/>
      <w:b/>
      <w:szCs w:val="32"/>
    </w:rPr>
  </w:style>
  <w:style w:type="paragraph" w:styleId="2">
    <w:name w:val="heading 2"/>
    <w:aliases w:val="Подраздел,Heading 2 Hidden,Заголовок 2 Знак1,Заголовок 2 Знак Знак,Знак Знак Знак,H2,h2,Numbered text 3,2 headline,h,headline,2,Reset numbering,(подраздел),H2 Знак Знак,Numbered text 3 Знак Знак,h2 Знак Знак,H2 Знак1,l2"/>
    <w:basedOn w:val="a"/>
    <w:next w:val="a"/>
    <w:link w:val="21"/>
    <w:uiPriority w:val="9"/>
    <w:unhideWhenUsed/>
    <w:qFormat/>
    <w:rsid w:val="00C0079B"/>
    <w:pPr>
      <w:keepNext/>
      <w:keepLines/>
      <w:numPr>
        <w:ilvl w:val="1"/>
        <w:numId w:val="1"/>
      </w:numPr>
      <w:tabs>
        <w:tab w:val="left" w:pos="1276"/>
      </w:tabs>
      <w:spacing w:before="360" w:after="0"/>
      <w:jc w:val="both"/>
      <w:outlineLvl w:val="1"/>
    </w:pPr>
    <w:rPr>
      <w:rFonts w:eastAsia="Calibri Light" w:cs="Calibri Light"/>
      <w:b/>
      <w:szCs w:val="26"/>
    </w:rPr>
  </w:style>
  <w:style w:type="paragraph" w:styleId="3">
    <w:name w:val="heading 3"/>
    <w:aliases w:val="Пункт,заголовок3_pg,h3,Level 3 Topic Heading,Заголовок 3 Знак1,Заголовок 3 Знак Знак,Heading 3 Char1 Знак Знак,Heading 3 Char Char Знак Знак,Heading 3 Char1 Char Char Знак Знак,Heading 3 Char Char Char Char Знак Знак,3,(пункт),o"/>
    <w:basedOn w:val="a"/>
    <w:next w:val="a"/>
    <w:link w:val="30"/>
    <w:uiPriority w:val="9"/>
    <w:unhideWhenUsed/>
    <w:qFormat/>
    <w:rsid w:val="00C0079B"/>
    <w:pPr>
      <w:keepNext/>
      <w:keepLines/>
      <w:numPr>
        <w:ilvl w:val="2"/>
        <w:numId w:val="1"/>
      </w:numPr>
      <w:tabs>
        <w:tab w:val="left" w:pos="1559"/>
      </w:tabs>
      <w:spacing w:before="360" w:after="0"/>
      <w:jc w:val="both"/>
      <w:outlineLvl w:val="2"/>
    </w:pPr>
    <w:rPr>
      <w:rFonts w:eastAsia="Calibri Light" w:cs="Calibri Light"/>
      <w:b/>
      <w:szCs w:val="24"/>
    </w:rPr>
  </w:style>
  <w:style w:type="paragraph" w:styleId="4">
    <w:name w:val="heading 4"/>
    <w:aliases w:val="Знак8"/>
    <w:basedOn w:val="a"/>
    <w:next w:val="a"/>
    <w:link w:val="41"/>
    <w:unhideWhenUsed/>
    <w:qFormat/>
    <w:rsid w:val="00C0079B"/>
    <w:pPr>
      <w:keepNext/>
      <w:keepLines/>
      <w:numPr>
        <w:ilvl w:val="3"/>
        <w:numId w:val="1"/>
      </w:numPr>
      <w:tabs>
        <w:tab w:val="left" w:pos="1843"/>
      </w:tabs>
      <w:spacing w:before="360" w:after="0"/>
      <w:jc w:val="both"/>
      <w:outlineLvl w:val="3"/>
    </w:pPr>
    <w:rPr>
      <w:rFonts w:eastAsia="Calibri Light" w:cs="Calibri Light"/>
      <w:b/>
      <w:iCs/>
    </w:rPr>
  </w:style>
  <w:style w:type="paragraph" w:styleId="5">
    <w:name w:val="heading 5"/>
    <w:basedOn w:val="a"/>
    <w:next w:val="a"/>
    <w:link w:val="50"/>
    <w:unhideWhenUsed/>
    <w:qFormat/>
    <w:rsid w:val="00C0079B"/>
    <w:pPr>
      <w:keepNext/>
      <w:keepLines/>
      <w:numPr>
        <w:ilvl w:val="4"/>
        <w:numId w:val="1"/>
      </w:numPr>
      <w:tabs>
        <w:tab w:val="left" w:pos="1985"/>
      </w:tabs>
      <w:spacing w:before="360" w:after="0"/>
      <w:jc w:val="both"/>
      <w:outlineLvl w:val="4"/>
    </w:pPr>
    <w:rPr>
      <w:rFonts w:eastAsia="Calibri Light" w:cs="Calibri Light"/>
      <w:b/>
    </w:rPr>
  </w:style>
  <w:style w:type="paragraph" w:styleId="6">
    <w:name w:val="heading 6"/>
    <w:basedOn w:val="a"/>
    <w:next w:val="a"/>
    <w:link w:val="60"/>
    <w:unhideWhenUsed/>
    <w:qFormat/>
    <w:rsid w:val="00C0079B"/>
    <w:pPr>
      <w:keepNext/>
      <w:keepLines/>
      <w:numPr>
        <w:ilvl w:val="5"/>
        <w:numId w:val="1"/>
      </w:numPr>
      <w:spacing w:before="360" w:after="0"/>
      <w:outlineLvl w:val="5"/>
    </w:pPr>
    <w:rPr>
      <w:rFonts w:eastAsia="Calibri Light" w:cs="Calibri Light"/>
      <w:b/>
      <w:szCs w:val="28"/>
    </w:rPr>
  </w:style>
  <w:style w:type="paragraph" w:styleId="7">
    <w:name w:val="heading 7"/>
    <w:basedOn w:val="a"/>
    <w:next w:val="a"/>
    <w:link w:val="70"/>
    <w:unhideWhenUsed/>
    <w:qFormat/>
    <w:rsid w:val="00C0079B"/>
    <w:pPr>
      <w:keepNext/>
      <w:keepLines/>
      <w:numPr>
        <w:ilvl w:val="6"/>
        <w:numId w:val="1"/>
      </w:numPr>
      <w:tabs>
        <w:tab w:val="left" w:pos="6663"/>
      </w:tabs>
      <w:spacing w:before="360" w:after="0"/>
      <w:outlineLvl w:val="6"/>
    </w:pPr>
    <w:rPr>
      <w:rFonts w:eastAsia="Calibri Light" w:cs="Calibri Light"/>
      <w:b/>
      <w:iCs/>
    </w:rPr>
  </w:style>
  <w:style w:type="paragraph" w:styleId="8">
    <w:name w:val="heading 8"/>
    <w:basedOn w:val="a"/>
    <w:next w:val="a"/>
    <w:link w:val="80"/>
    <w:unhideWhenUsed/>
    <w:qFormat/>
    <w:rsid w:val="00C0079B"/>
    <w:pPr>
      <w:keepNext/>
      <w:keepLines/>
      <w:numPr>
        <w:ilvl w:val="7"/>
        <w:numId w:val="1"/>
      </w:numPr>
      <w:tabs>
        <w:tab w:val="left" w:pos="2552"/>
      </w:tabs>
      <w:spacing w:before="360" w:after="0"/>
      <w:outlineLvl w:val="7"/>
    </w:pPr>
    <w:rPr>
      <w:rFonts w:eastAsia="Calibri Light" w:cs="Calibri Light"/>
      <w:b/>
      <w:i/>
      <w:color w:val="272727"/>
      <w:szCs w:val="21"/>
    </w:rPr>
  </w:style>
  <w:style w:type="paragraph" w:styleId="9">
    <w:name w:val="heading 9"/>
    <w:basedOn w:val="a"/>
    <w:next w:val="a"/>
    <w:link w:val="90"/>
    <w:unhideWhenUsed/>
    <w:qFormat/>
    <w:rsid w:val="00C0079B"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Calibri Light" w:hAnsi="Calibri Light" w:cs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1D05C0"/>
    <w:rPr>
      <w:rFonts w:ascii="Times New Roman" w:eastAsia="Calibri Light" w:hAnsi="Times New Roman" w:cs="Calibri Light"/>
      <w:b/>
      <w:sz w:val="28"/>
      <w:szCs w:val="32"/>
    </w:rPr>
  </w:style>
  <w:style w:type="character" w:customStyle="1" w:styleId="21">
    <w:name w:val="Заголовок 2 Знак"/>
    <w:aliases w:val="Подраздел Знак,Heading 2 Hidden Знак,Заголовок 2 Знак1 Знак,Заголовок 2 Знак Знак Знак,Знак Знак Знак Знак,H2 Знак,h2 Знак,Numbered text 3 Знак,2 headline Знак,h Знак,headline Знак,2 Знак,Reset numbering Знак,(подраздел) Знак,l2 Знак"/>
    <w:basedOn w:val="a0"/>
    <w:link w:val="2"/>
    <w:uiPriority w:val="9"/>
    <w:rsid w:val="00C0079B"/>
    <w:rPr>
      <w:rFonts w:ascii="Times New Roman" w:eastAsia="Calibri Light" w:hAnsi="Times New Roman" w:cs="Calibri Light"/>
      <w:b/>
      <w:sz w:val="28"/>
      <w:szCs w:val="26"/>
    </w:rPr>
  </w:style>
  <w:style w:type="character" w:customStyle="1" w:styleId="30">
    <w:name w:val="Заголовок 3 Знак"/>
    <w:aliases w:val="Пункт Знак,заголовок3_pg Знак,h3 Знак,Level 3 Topic Heading Знак,Заголовок 3 Знак1 Знак,Заголовок 3 Знак Знак Знак,Heading 3 Char1 Знак Знак Знак,Heading 3 Char Char Знак Знак Знак,Heading 3 Char1 Char Char Знак Знак Знак,3 Знак,o Знак"/>
    <w:basedOn w:val="a0"/>
    <w:link w:val="3"/>
    <w:uiPriority w:val="9"/>
    <w:rsid w:val="00C0079B"/>
    <w:rPr>
      <w:rFonts w:ascii="Times New Roman" w:eastAsia="Calibri Light" w:hAnsi="Times New Roman" w:cs="Calibri Light"/>
      <w:b/>
      <w:sz w:val="28"/>
      <w:szCs w:val="24"/>
    </w:rPr>
  </w:style>
  <w:style w:type="character" w:customStyle="1" w:styleId="41">
    <w:name w:val="Заголовок 4 Знак"/>
    <w:aliases w:val="Знак8 Знак"/>
    <w:basedOn w:val="a0"/>
    <w:link w:val="4"/>
    <w:rsid w:val="00C0079B"/>
    <w:rPr>
      <w:rFonts w:ascii="Times New Roman" w:eastAsia="Calibri Light" w:hAnsi="Times New Roman" w:cs="Calibri Light"/>
      <w:b/>
      <w:iCs/>
      <w:sz w:val="28"/>
    </w:rPr>
  </w:style>
  <w:style w:type="character" w:customStyle="1" w:styleId="50">
    <w:name w:val="Заголовок 5 Знак"/>
    <w:basedOn w:val="a0"/>
    <w:link w:val="5"/>
    <w:rsid w:val="00C0079B"/>
    <w:rPr>
      <w:rFonts w:ascii="Times New Roman" w:eastAsia="Calibri Light" w:hAnsi="Times New Roman" w:cs="Calibri Light"/>
      <w:b/>
      <w:sz w:val="28"/>
    </w:rPr>
  </w:style>
  <w:style w:type="character" w:customStyle="1" w:styleId="60">
    <w:name w:val="Заголовок 6 Знак"/>
    <w:basedOn w:val="a0"/>
    <w:link w:val="6"/>
    <w:rsid w:val="00C0079B"/>
    <w:rPr>
      <w:rFonts w:ascii="Times New Roman" w:eastAsia="Calibri Light" w:hAnsi="Times New Roman" w:cs="Calibri Light"/>
      <w:b/>
      <w:sz w:val="28"/>
      <w:szCs w:val="28"/>
    </w:rPr>
  </w:style>
  <w:style w:type="character" w:customStyle="1" w:styleId="70">
    <w:name w:val="Заголовок 7 Знак"/>
    <w:basedOn w:val="a0"/>
    <w:link w:val="7"/>
    <w:rsid w:val="00C0079B"/>
    <w:rPr>
      <w:rFonts w:ascii="Times New Roman" w:eastAsia="Calibri Light" w:hAnsi="Times New Roman" w:cs="Calibri Light"/>
      <w:b/>
      <w:iCs/>
      <w:sz w:val="28"/>
    </w:rPr>
  </w:style>
  <w:style w:type="character" w:customStyle="1" w:styleId="80">
    <w:name w:val="Заголовок 8 Знак"/>
    <w:basedOn w:val="a0"/>
    <w:link w:val="8"/>
    <w:rsid w:val="00C0079B"/>
    <w:rPr>
      <w:rFonts w:ascii="Times New Roman" w:eastAsia="Calibri Light" w:hAnsi="Times New Roman" w:cs="Calibri Light"/>
      <w:b/>
      <w:i/>
      <w:color w:val="272727"/>
      <w:sz w:val="28"/>
      <w:szCs w:val="21"/>
    </w:rPr>
  </w:style>
  <w:style w:type="character" w:customStyle="1" w:styleId="90">
    <w:name w:val="Заголовок 9 Знак"/>
    <w:basedOn w:val="a0"/>
    <w:link w:val="9"/>
    <w:rsid w:val="00C0079B"/>
    <w:rPr>
      <w:rFonts w:ascii="Calibri Light" w:eastAsia="Calibri Light" w:hAnsi="Calibri Light" w:cs="Calibri Light"/>
      <w:i/>
      <w:iCs/>
      <w:color w:val="272727"/>
      <w:sz w:val="21"/>
      <w:szCs w:val="21"/>
    </w:rPr>
  </w:style>
  <w:style w:type="paragraph" w:customStyle="1" w:styleId="a3">
    <w:name w:val="Абзац"/>
    <w:basedOn w:val="a"/>
    <w:link w:val="a4"/>
    <w:qFormat/>
    <w:rsid w:val="008D69EA"/>
    <w:pPr>
      <w:spacing w:line="360" w:lineRule="auto"/>
      <w:ind w:firstLine="709"/>
      <w:jc w:val="both"/>
    </w:pPr>
  </w:style>
  <w:style w:type="character" w:customStyle="1" w:styleId="a4">
    <w:name w:val="Абзац Знак"/>
    <w:link w:val="a3"/>
    <w:rsid w:val="008D69EA"/>
    <w:rPr>
      <w:rFonts w:ascii="Times New Roman" w:eastAsia="Calibri" w:hAnsi="Times New Roman" w:cs="Calibri"/>
      <w:sz w:val="28"/>
    </w:rPr>
  </w:style>
  <w:style w:type="paragraph" w:styleId="a5">
    <w:name w:val="Document Map"/>
    <w:basedOn w:val="a"/>
    <w:link w:val="a6"/>
    <w:uiPriority w:val="99"/>
    <w:semiHidden/>
    <w:unhideWhenUsed/>
    <w:rsid w:val="00C74C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74C29"/>
    <w:rPr>
      <w:rFonts w:ascii="Tahoma" w:hAnsi="Tahoma" w:cs="Tahoma"/>
      <w:sz w:val="16"/>
      <w:szCs w:val="16"/>
    </w:rPr>
  </w:style>
  <w:style w:type="paragraph" w:customStyle="1" w:styleId="10">
    <w:name w:val="Маркир 1"/>
    <w:basedOn w:val="a3"/>
    <w:link w:val="12"/>
    <w:qFormat/>
    <w:rsid w:val="00CF67F4"/>
    <w:pPr>
      <w:numPr>
        <w:numId w:val="1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lear" w:pos="1417"/>
        <w:tab w:val="left" w:pos="992"/>
        <w:tab w:val="left" w:pos="3828"/>
      </w:tabs>
      <w:spacing w:before="60" w:after="60"/>
      <w:ind w:left="992"/>
    </w:pPr>
    <w:rPr>
      <w:rFonts w:eastAsiaTheme="minorHAnsi" w:cstheme="minorBidi"/>
    </w:rPr>
  </w:style>
  <w:style w:type="character" w:customStyle="1" w:styleId="12">
    <w:name w:val="Маркир 1 Знак"/>
    <w:link w:val="10"/>
    <w:rsid w:val="00CF67F4"/>
    <w:rPr>
      <w:rFonts w:ascii="Times New Roman" w:hAnsi="Times New Roman"/>
      <w:sz w:val="28"/>
    </w:rPr>
  </w:style>
  <w:style w:type="character" w:styleId="a7">
    <w:name w:val="annotation reference"/>
    <w:basedOn w:val="a0"/>
    <w:uiPriority w:val="99"/>
    <w:unhideWhenUsed/>
    <w:qFormat/>
    <w:rsid w:val="000374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374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374ED"/>
    <w:rPr>
      <w:rFonts w:ascii="Times New Roman" w:eastAsia="Calibri" w:hAnsi="Times New Roman" w:cs="Calibri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374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374ED"/>
    <w:rPr>
      <w:rFonts w:ascii="Times New Roman" w:eastAsia="Calibri" w:hAnsi="Times New Roman" w:cs="Calibri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374E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374ED"/>
    <w:rPr>
      <w:rFonts w:ascii="Segoe UI" w:eastAsia="Calibri" w:hAnsi="Segoe UI" w:cs="Segoe UI"/>
      <w:sz w:val="18"/>
      <w:szCs w:val="18"/>
    </w:rPr>
  </w:style>
  <w:style w:type="paragraph" w:styleId="ae">
    <w:name w:val="TOC Heading"/>
    <w:basedOn w:val="1"/>
    <w:next w:val="a"/>
    <w:uiPriority w:val="39"/>
    <w:qFormat/>
    <w:rsid w:val="00445309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1837"/>
      </w:tabs>
      <w:spacing w:before="240" w:after="480" w:line="360" w:lineRule="auto"/>
      <w:outlineLvl w:val="9"/>
    </w:pPr>
    <w:rPr>
      <w:rFonts w:eastAsiaTheme="majorEastAsia" w:cstheme="majorBidi"/>
      <w:bCs/>
      <w:caps/>
      <w:szCs w:val="28"/>
    </w:rPr>
  </w:style>
  <w:style w:type="paragraph" w:styleId="13">
    <w:name w:val="toc 1"/>
    <w:basedOn w:val="a"/>
    <w:next w:val="a"/>
    <w:autoRedefine/>
    <w:uiPriority w:val="39"/>
    <w:rsid w:val="001C7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right" w:leader="dot" w:pos="9639"/>
      </w:tabs>
      <w:spacing w:after="60"/>
      <w:ind w:right="-2"/>
      <w:jc w:val="both"/>
    </w:pPr>
    <w:rPr>
      <w:rFonts w:eastAsia="Times New Roman" w:cstheme="minorBidi"/>
      <w:noProof/>
      <w:lang w:eastAsia="ru-RU"/>
    </w:rPr>
  </w:style>
  <w:style w:type="paragraph" w:styleId="22">
    <w:name w:val="toc 2"/>
    <w:basedOn w:val="a"/>
    <w:next w:val="a"/>
    <w:autoRedefine/>
    <w:uiPriority w:val="39"/>
    <w:rsid w:val="0044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851"/>
        <w:tab w:val="right" w:leader="dot" w:pos="9639"/>
      </w:tabs>
      <w:spacing w:before="60" w:after="60"/>
      <w:ind w:left="851" w:right="-2" w:hanging="567"/>
      <w:jc w:val="both"/>
    </w:pPr>
    <w:rPr>
      <w:rFonts w:eastAsiaTheme="minorHAnsi" w:cstheme="minorBidi"/>
      <w:noProof/>
      <w:lang w:val="en-US"/>
    </w:rPr>
  </w:style>
  <w:style w:type="paragraph" w:styleId="31">
    <w:name w:val="toc 3"/>
    <w:basedOn w:val="a"/>
    <w:next w:val="a"/>
    <w:autoRedefine/>
    <w:uiPriority w:val="39"/>
    <w:rsid w:val="00C063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559"/>
        <w:tab w:val="right" w:leader="dot" w:pos="9639"/>
      </w:tabs>
      <w:spacing w:before="60" w:after="60"/>
      <w:ind w:left="1559" w:right="-2" w:hanging="708"/>
      <w:jc w:val="both"/>
    </w:pPr>
    <w:rPr>
      <w:rFonts w:eastAsiaTheme="minorHAnsi" w:cstheme="minorBidi"/>
      <w:noProof/>
    </w:rPr>
  </w:style>
  <w:style w:type="character" w:styleId="af">
    <w:name w:val="Hyperlink"/>
    <w:basedOn w:val="a0"/>
    <w:uiPriority w:val="99"/>
    <w:rsid w:val="00445309"/>
    <w:rPr>
      <w:i/>
      <w:color w:val="auto"/>
      <w:u w:val="none"/>
    </w:rPr>
  </w:style>
  <w:style w:type="paragraph" w:styleId="af0">
    <w:name w:val="Subtitle"/>
    <w:next w:val="a"/>
    <w:link w:val="af1"/>
    <w:uiPriority w:val="11"/>
    <w:qFormat/>
    <w:rsid w:val="00445309"/>
    <w:pPr>
      <w:numPr>
        <w:ilvl w:val="1"/>
      </w:numPr>
      <w:spacing w:before="120" w:after="120" w:line="254" w:lineRule="auto"/>
      <w:jc w:val="center"/>
    </w:pPr>
    <w:rPr>
      <w:rFonts w:ascii="Times New Roman" w:eastAsiaTheme="majorEastAsia" w:hAnsi="Times New Roman" w:cstheme="majorBidi"/>
      <w:b/>
      <w:iCs/>
      <w:sz w:val="28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445309"/>
    <w:rPr>
      <w:rFonts w:ascii="Times New Roman" w:eastAsiaTheme="majorEastAsia" w:hAnsi="Times New Roman" w:cstheme="majorBidi"/>
      <w:b/>
      <w:iCs/>
      <w:sz w:val="28"/>
      <w:szCs w:val="24"/>
    </w:rPr>
  </w:style>
  <w:style w:type="paragraph" w:customStyle="1" w:styleId="af2">
    <w:name w:val="Текст таблицы по центру"/>
    <w:basedOn w:val="a"/>
    <w:uiPriority w:val="37"/>
    <w:qFormat/>
    <w:rsid w:val="0044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 w:after="60"/>
      <w:contextualSpacing/>
      <w:jc w:val="center"/>
    </w:pPr>
    <w:rPr>
      <w:rFonts w:eastAsiaTheme="minorHAnsi" w:cstheme="minorBidi"/>
    </w:rPr>
  </w:style>
  <w:style w:type="paragraph" w:customStyle="1" w:styleId="af3">
    <w:name w:val="Текст таблицы по левому краю"/>
    <w:basedOn w:val="a"/>
    <w:uiPriority w:val="37"/>
    <w:qFormat/>
    <w:rsid w:val="0044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 w:after="60"/>
    </w:pPr>
    <w:rPr>
      <w:rFonts w:eastAsiaTheme="minorHAnsi" w:cstheme="minorBidi"/>
    </w:rPr>
  </w:style>
  <w:style w:type="paragraph" w:customStyle="1" w:styleId="af4">
    <w:name w:val="По центру"/>
    <w:basedOn w:val="a"/>
    <w:qFormat/>
    <w:rsid w:val="0044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 w:after="0"/>
      <w:jc w:val="center"/>
    </w:pPr>
    <w:rPr>
      <w:rFonts w:cs="Times New Roman"/>
    </w:rPr>
  </w:style>
  <w:style w:type="paragraph" w:customStyle="1" w:styleId="190">
    <w:name w:val="19_Абзац_Обычный"/>
    <w:link w:val="194"/>
    <w:qFormat/>
    <w:rsid w:val="0048502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194">
    <w:name w:val="19_Абзац_Обычный Знак"/>
    <w:link w:val="190"/>
    <w:rsid w:val="00485021"/>
    <w:rPr>
      <w:rFonts w:ascii="Times New Roman" w:eastAsia="Times New Roman" w:hAnsi="Times New Roman" w:cs="Times New Roman"/>
      <w:sz w:val="28"/>
      <w:szCs w:val="20"/>
      <w:lang/>
    </w:rPr>
  </w:style>
  <w:style w:type="paragraph" w:customStyle="1" w:styleId="19">
    <w:name w:val="19_Список_Библиография"/>
    <w:basedOn w:val="190"/>
    <w:rsid w:val="002D7112"/>
    <w:pPr>
      <w:numPr>
        <w:numId w:val="3"/>
      </w:numPr>
      <w:tabs>
        <w:tab w:val="clear" w:pos="1191"/>
        <w:tab w:val="num" w:pos="3828"/>
      </w:tabs>
      <w:ind w:left="3828" w:hanging="283"/>
    </w:pPr>
    <w:rPr>
      <w:rFonts w:cs="Arial"/>
      <w:bCs/>
      <w:szCs w:val="28"/>
    </w:rPr>
  </w:style>
  <w:style w:type="character" w:customStyle="1" w:styleId="1910">
    <w:name w:val="19_Заголовок_1_Не_включенный_в_оглавление Знак"/>
    <w:basedOn w:val="a0"/>
    <w:link w:val="1911"/>
    <w:rsid w:val="00AB15E9"/>
    <w:rPr>
      <w:rFonts w:ascii="Times New Roman" w:hAnsi="Times New Roman" w:cs="Arial"/>
      <w:b/>
      <w:bCs/>
      <w:caps/>
      <w:sz w:val="28"/>
      <w:szCs w:val="28"/>
      <w:lang/>
    </w:rPr>
  </w:style>
  <w:style w:type="paragraph" w:customStyle="1" w:styleId="192">
    <w:name w:val="19_Список_Марк_2"/>
    <w:basedOn w:val="190"/>
    <w:qFormat/>
    <w:rsid w:val="002D7112"/>
    <w:pPr>
      <w:numPr>
        <w:ilvl w:val="1"/>
        <w:numId w:val="4"/>
      </w:numPr>
      <w:tabs>
        <w:tab w:val="clear" w:pos="1888"/>
        <w:tab w:val="num" w:pos="360"/>
      </w:tabs>
      <w:ind w:left="0" w:firstLine="720"/>
    </w:pPr>
  </w:style>
  <w:style w:type="paragraph" w:customStyle="1" w:styleId="191">
    <w:name w:val="19_Список_Марк_1"/>
    <w:basedOn w:val="190"/>
    <w:link w:val="1912"/>
    <w:qFormat/>
    <w:rsid w:val="002D7112"/>
    <w:pPr>
      <w:numPr>
        <w:numId w:val="4"/>
      </w:numPr>
    </w:pPr>
  </w:style>
  <w:style w:type="character" w:customStyle="1" w:styleId="1912">
    <w:name w:val="19_Список_Марк_1 Знак"/>
    <w:link w:val="191"/>
    <w:rsid w:val="002D7112"/>
    <w:rPr>
      <w:rFonts w:ascii="Times New Roman" w:eastAsia="Times New Roman" w:hAnsi="Times New Roman" w:cs="Times New Roman"/>
      <w:sz w:val="28"/>
      <w:szCs w:val="20"/>
      <w:lang/>
    </w:rPr>
  </w:style>
  <w:style w:type="paragraph" w:customStyle="1" w:styleId="1911">
    <w:name w:val="19_Заголовок_1_Не_включенный_в_оглавление"/>
    <w:basedOn w:val="a"/>
    <w:next w:val="190"/>
    <w:link w:val="1910"/>
    <w:qFormat/>
    <w:rsid w:val="00AB15E9"/>
    <w:pPr>
      <w:keepNext/>
      <w:keepLines/>
      <w:pageBreakBefore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360" w:line="360" w:lineRule="auto"/>
      <w:jc w:val="center"/>
    </w:pPr>
    <w:rPr>
      <w:rFonts w:eastAsiaTheme="minorHAnsi" w:cs="Arial"/>
      <w:b/>
      <w:bCs/>
      <w:caps/>
      <w:szCs w:val="28"/>
      <w:lang/>
    </w:rPr>
  </w:style>
  <w:style w:type="paragraph" w:customStyle="1" w:styleId="193">
    <w:name w:val="19_Список_Марк_3"/>
    <w:basedOn w:val="190"/>
    <w:rsid w:val="002D7112"/>
    <w:pPr>
      <w:numPr>
        <w:ilvl w:val="2"/>
        <w:numId w:val="4"/>
      </w:numPr>
      <w:tabs>
        <w:tab w:val="clear" w:pos="2586"/>
        <w:tab w:val="num" w:pos="360"/>
      </w:tabs>
      <w:ind w:left="0" w:firstLine="720"/>
    </w:pPr>
  </w:style>
  <w:style w:type="paragraph" w:customStyle="1" w:styleId="40">
    <w:name w:val="Заг 4"/>
    <w:basedOn w:val="4"/>
    <w:next w:val="a"/>
    <w:rsid w:val="002D7112"/>
    <w:pPr>
      <w:keepLines w:val="0"/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1620"/>
        <w:tab w:val="left" w:pos="1843"/>
        <w:tab w:val="num" w:pos="1998"/>
      </w:tabs>
      <w:spacing w:before="240" w:after="120" w:line="300" w:lineRule="auto"/>
      <w:ind w:left="1620" w:hanging="900"/>
    </w:pPr>
    <w:rPr>
      <w:rFonts w:ascii="Arial" w:eastAsia="MS Mincho" w:hAnsi="Arial" w:cs="Times New Roman"/>
      <w:b w:val="0"/>
      <w:bCs/>
      <w:iCs w:val="0"/>
      <w:sz w:val="22"/>
      <w:lang w:eastAsia="ja-JP"/>
    </w:rPr>
  </w:style>
  <w:style w:type="paragraph" w:customStyle="1" w:styleId="2-">
    <w:name w:val="Пункт 2-значный"/>
    <w:basedOn w:val="2"/>
    <w:rsid w:val="002D7112"/>
    <w:pPr>
      <w:keepNext w:val="0"/>
      <w:keepLines w:val="0"/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276"/>
      </w:tabs>
      <w:spacing w:before="120" w:after="120" w:line="360" w:lineRule="auto"/>
      <w:ind w:left="792" w:hanging="432"/>
    </w:pPr>
    <w:rPr>
      <w:rFonts w:eastAsia="Times New Roman" w:cs="Times New Roman"/>
      <w:b w:val="0"/>
      <w:szCs w:val="24"/>
      <w:lang w:eastAsia="ru-RU"/>
    </w:rPr>
  </w:style>
  <w:style w:type="paragraph" w:customStyle="1" w:styleId="14">
    <w:name w:val="_Название_14пт"/>
    <w:basedOn w:val="a"/>
    <w:next w:val="a"/>
    <w:rsid w:val="003E1EA5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40" w:after="240"/>
      <w:jc w:val="center"/>
    </w:pPr>
    <w:rPr>
      <w:rFonts w:eastAsia="Times New Roman" w:cs="Times New Roman"/>
      <w:b/>
    </w:rPr>
  </w:style>
  <w:style w:type="table" w:customStyle="1" w:styleId="15">
    <w:name w:val="Стиль1"/>
    <w:basedOn w:val="a1"/>
    <w:uiPriority w:val="99"/>
    <w:rsid w:val="003E1EA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paragraph" w:customStyle="1" w:styleId="-2">
    <w:name w:val="Таблица - название"/>
    <w:basedOn w:val="a3"/>
    <w:qFormat/>
    <w:rsid w:val="003E1EA5"/>
    <w:pPr>
      <w:keepNext/>
      <w:keepLines/>
      <w:spacing w:before="240" w:after="0"/>
      <w:ind w:firstLine="0"/>
    </w:pPr>
    <w:rPr>
      <w:i/>
    </w:rPr>
  </w:style>
  <w:style w:type="paragraph" w:customStyle="1" w:styleId="16">
    <w:name w:val="Заголовок 1_без номера"/>
    <w:basedOn w:val="1"/>
    <w:next w:val="a"/>
    <w:rsid w:val="003E1EA5"/>
    <w:pPr>
      <w:numPr>
        <w:numId w:val="0"/>
      </w:numPr>
      <w:tabs>
        <w:tab w:val="num" w:pos="1837"/>
      </w:tabs>
      <w:spacing w:before="240" w:after="240"/>
      <w:ind w:left="703"/>
    </w:pPr>
    <w:rPr>
      <w:rFonts w:ascii="Times New Roman Полужирный" w:eastAsia="Times New Roman" w:hAnsi="Times New Roman Полужирный" w:cs="Times New Roman"/>
      <w:caps/>
      <w:sz w:val="24"/>
      <w:szCs w:val="28"/>
      <w:lang w:eastAsia="ru-RU"/>
    </w:rPr>
  </w:style>
  <w:style w:type="paragraph" w:styleId="af5">
    <w:name w:val="header"/>
    <w:aliases w:val="Header Char1,Знак1"/>
    <w:basedOn w:val="a"/>
    <w:link w:val="af6"/>
    <w:uiPriority w:val="99"/>
    <w:unhideWhenUsed/>
    <w:rsid w:val="00CA0C4C"/>
    <w:pPr>
      <w:tabs>
        <w:tab w:val="center" w:pos="4677"/>
        <w:tab w:val="right" w:pos="9355"/>
      </w:tabs>
      <w:spacing w:before="0" w:after="0"/>
    </w:pPr>
  </w:style>
  <w:style w:type="character" w:customStyle="1" w:styleId="af6">
    <w:name w:val="Верхний колонтитул Знак"/>
    <w:aliases w:val="Header Char1 Знак,Знак1 Знак"/>
    <w:basedOn w:val="a0"/>
    <w:link w:val="af5"/>
    <w:uiPriority w:val="99"/>
    <w:rsid w:val="00CA0C4C"/>
    <w:rPr>
      <w:rFonts w:ascii="Times New Roman" w:eastAsia="Calibri" w:hAnsi="Times New Roman" w:cs="Calibri"/>
      <w:sz w:val="24"/>
    </w:rPr>
  </w:style>
  <w:style w:type="paragraph" w:styleId="af7">
    <w:name w:val="footer"/>
    <w:basedOn w:val="a"/>
    <w:link w:val="af8"/>
    <w:uiPriority w:val="99"/>
    <w:unhideWhenUsed/>
    <w:rsid w:val="00CA0C4C"/>
    <w:pPr>
      <w:tabs>
        <w:tab w:val="center" w:pos="4677"/>
        <w:tab w:val="right" w:pos="9355"/>
      </w:tabs>
      <w:spacing w:before="0" w:after="0"/>
    </w:pPr>
  </w:style>
  <w:style w:type="character" w:customStyle="1" w:styleId="af8">
    <w:name w:val="Нижний колонтитул Знак"/>
    <w:basedOn w:val="a0"/>
    <w:link w:val="af7"/>
    <w:uiPriority w:val="99"/>
    <w:rsid w:val="00CA0C4C"/>
    <w:rPr>
      <w:rFonts w:ascii="Times New Roman" w:eastAsia="Calibri" w:hAnsi="Times New Roman" w:cs="Calibri"/>
      <w:sz w:val="24"/>
    </w:rPr>
  </w:style>
  <w:style w:type="paragraph" w:customStyle="1" w:styleId="-">
    <w:name w:val="Таблица - Номер строки"/>
    <w:basedOn w:val="af9"/>
    <w:qFormat/>
    <w:rsid w:val="00F200D0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0"/>
      <w:contextualSpacing w:val="0"/>
      <w:jc w:val="center"/>
    </w:pPr>
    <w:rPr>
      <w:rFonts w:eastAsia="Times New Roman" w:cs="Times New Roman"/>
      <w:szCs w:val="20"/>
      <w:lang w:eastAsia="ru-RU"/>
    </w:rPr>
  </w:style>
  <w:style w:type="paragraph" w:customStyle="1" w:styleId="afa">
    <w:name w:val="Таблица Ячейка"/>
    <w:basedOn w:val="a3"/>
    <w:rsid w:val="00F200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/>
      <w:ind w:firstLine="0"/>
      <w:jc w:val="left"/>
    </w:pPr>
    <w:rPr>
      <w:rFonts w:eastAsiaTheme="minorHAnsi" w:cstheme="minorBidi"/>
    </w:rPr>
  </w:style>
  <w:style w:type="paragraph" w:customStyle="1" w:styleId="-1">
    <w:name w:val="Таблица - Маркир 1"/>
    <w:basedOn w:val="af9"/>
    <w:qFormat/>
    <w:rsid w:val="00F200D0"/>
    <w:pPr>
      <w:widowControl w:val="0"/>
      <w:numPr>
        <w:numId w:val="6"/>
      </w:numPr>
      <w:pBdr>
        <w:top w:val="nil"/>
        <w:left w:val="nil"/>
        <w:bottom w:val="nil"/>
        <w:right w:val="nil"/>
        <w:between w:val="nil"/>
      </w:pBdr>
      <w:tabs>
        <w:tab w:val="num" w:pos="360"/>
      </w:tabs>
      <w:spacing w:before="0" w:after="0"/>
      <w:ind w:left="720" w:firstLine="0"/>
      <w:contextualSpacing w:val="0"/>
      <w:jc w:val="both"/>
    </w:pPr>
    <w:rPr>
      <w:rFonts w:eastAsia="Times New Roman" w:cs="Times New Roman"/>
      <w:szCs w:val="24"/>
      <w:lang w:eastAsia="ru-RU"/>
    </w:rPr>
  </w:style>
  <w:style w:type="paragraph" w:styleId="af9">
    <w:name w:val="List Paragraph"/>
    <w:aliases w:val="UL,Абзац маркированнный"/>
    <w:basedOn w:val="a"/>
    <w:link w:val="afb"/>
    <w:uiPriority w:val="34"/>
    <w:qFormat/>
    <w:rsid w:val="00F200D0"/>
    <w:pPr>
      <w:ind w:left="720"/>
      <w:contextualSpacing/>
    </w:pPr>
  </w:style>
  <w:style w:type="character" w:customStyle="1" w:styleId="afb">
    <w:name w:val="Абзац списка Знак"/>
    <w:aliases w:val="UL Знак,Абзац маркированнный Знак"/>
    <w:link w:val="af9"/>
    <w:uiPriority w:val="34"/>
    <w:locked/>
    <w:rsid w:val="00103EAD"/>
    <w:rPr>
      <w:rFonts w:ascii="Times New Roman" w:eastAsia="Calibri" w:hAnsi="Times New Roman" w:cs="Calibri"/>
      <w:sz w:val="24"/>
    </w:rPr>
  </w:style>
  <w:style w:type="paragraph" w:customStyle="1" w:styleId="-0">
    <w:name w:val="Таблица - Маркир 0"/>
    <w:basedOn w:val="af9"/>
    <w:qFormat/>
    <w:rsid w:val="00103EAD"/>
    <w:pPr>
      <w:widowControl w:val="0"/>
      <w:numPr>
        <w:numId w:val="8"/>
      </w:numPr>
      <w:pBdr>
        <w:top w:val="nil"/>
        <w:left w:val="nil"/>
        <w:bottom w:val="nil"/>
        <w:right w:val="nil"/>
        <w:between w:val="nil"/>
      </w:pBdr>
      <w:spacing w:before="0" w:after="0"/>
      <w:contextualSpacing w:val="0"/>
      <w:jc w:val="both"/>
    </w:pPr>
    <w:rPr>
      <w:rFonts w:eastAsia="Times New Roman" w:cs="Times New Roman"/>
      <w:szCs w:val="24"/>
      <w:lang w:eastAsia="ru-RU"/>
    </w:rPr>
  </w:style>
  <w:style w:type="paragraph" w:customStyle="1" w:styleId="-10">
    <w:name w:val="Таблица - Список 1."/>
    <w:basedOn w:val="a"/>
    <w:rsid w:val="00103EAD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0"/>
    </w:pPr>
    <w:rPr>
      <w:rFonts w:eastAsiaTheme="minorHAnsi" w:cstheme="minorBidi"/>
    </w:rPr>
  </w:style>
  <w:style w:type="character" w:customStyle="1" w:styleId="ListLabel245">
    <w:name w:val="ListLabel 245"/>
    <w:qFormat/>
    <w:rsid w:val="00103EAD"/>
    <w:rPr>
      <w:rFonts w:ascii="Roboto" w:eastAsia="Roboto" w:hAnsi="Roboto" w:cs="Roboto"/>
      <w:color w:val="1155CC"/>
      <w:highlight w:val="white"/>
    </w:rPr>
  </w:style>
  <w:style w:type="paragraph" w:customStyle="1" w:styleId="17">
    <w:name w:val="_Заголовок 1"/>
    <w:basedOn w:val="1"/>
    <w:next w:val="a"/>
    <w:link w:val="18"/>
    <w:qFormat/>
    <w:rsid w:val="000E41F9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num" w:pos="0"/>
        <w:tab w:val="num" w:pos="1837"/>
      </w:tabs>
      <w:spacing w:before="200" w:after="200"/>
      <w:jc w:val="both"/>
    </w:pPr>
    <w:rPr>
      <w:rFonts w:ascii="Times New Roman Полужирный" w:eastAsia="Times New Roman" w:hAnsi="Times New Roman Полужирный" w:cs="Times New Roman"/>
      <w:bCs/>
      <w:kern w:val="32"/>
      <w:sz w:val="32"/>
      <w:lang/>
    </w:rPr>
  </w:style>
  <w:style w:type="character" w:customStyle="1" w:styleId="18">
    <w:name w:val="_Заголовок 1 Знак"/>
    <w:link w:val="17"/>
    <w:locked/>
    <w:rsid w:val="000E41F9"/>
    <w:rPr>
      <w:rFonts w:ascii="Times New Roman Полужирный" w:eastAsia="Times New Roman" w:hAnsi="Times New Roman Полужирный" w:cs="Times New Roman"/>
      <w:b/>
      <w:bCs/>
      <w:kern w:val="32"/>
      <w:sz w:val="32"/>
      <w:szCs w:val="32"/>
      <w:lang/>
    </w:rPr>
  </w:style>
  <w:style w:type="table" w:styleId="afc">
    <w:name w:val="Table Grid"/>
    <w:basedOn w:val="a1"/>
    <w:uiPriority w:val="39"/>
    <w:rsid w:val="000E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Маркир 2"/>
    <w:basedOn w:val="a"/>
    <w:link w:val="23"/>
    <w:qFormat/>
    <w:rsid w:val="00485021"/>
    <w:pPr>
      <w:numPr>
        <w:ilvl w:val="1"/>
        <w:numId w:val="9"/>
      </w:numPr>
      <w:pBdr>
        <w:bottom w:val="none" w:sz="4" w:space="2" w:color="000000"/>
      </w:pBdr>
      <w:tabs>
        <w:tab w:val="left" w:pos="992"/>
      </w:tabs>
      <w:spacing w:line="360" w:lineRule="auto"/>
      <w:ind w:left="1418"/>
    </w:pPr>
    <w:rPr>
      <w:rFonts w:cs="Times New Roman"/>
      <w:szCs w:val="24"/>
    </w:rPr>
  </w:style>
  <w:style w:type="character" w:customStyle="1" w:styleId="23">
    <w:name w:val="Маркир 2 Знак"/>
    <w:link w:val="20"/>
    <w:rsid w:val="00485021"/>
    <w:rPr>
      <w:rFonts w:ascii="Times New Roman" w:eastAsia="Calibri" w:hAnsi="Times New Roman" w:cs="Times New Roman"/>
      <w:sz w:val="28"/>
      <w:szCs w:val="24"/>
    </w:rPr>
  </w:style>
  <w:style w:type="paragraph" w:customStyle="1" w:styleId="afd">
    <w:name w:val="_Вспомогательный"/>
    <w:link w:val="1a"/>
    <w:qFormat/>
    <w:rsid w:val="008D69E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a">
    <w:name w:val="_Вспомогательный1"/>
    <w:link w:val="afd"/>
    <w:rsid w:val="008D69EA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1b">
    <w:name w:val="__ТекстОснБезОтст_1и"/>
    <w:link w:val="110"/>
    <w:qFormat/>
    <w:rsid w:val="008D69EA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0">
    <w:name w:val="__ТекстОснБезОтст_1и1"/>
    <w:link w:val="1b"/>
    <w:rsid w:val="008D69EA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e">
    <w:name w:val="_ТекстЦентрир"/>
    <w:rsid w:val="008D69EA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32"/>
      <w:lang w:eastAsia="ru-RU"/>
    </w:rPr>
  </w:style>
  <w:style w:type="paragraph" w:customStyle="1" w:styleId="aff">
    <w:name w:val="__ТекстЦентрир"/>
    <w:rsid w:val="008D69EA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32"/>
      <w:lang w:eastAsia="ru-RU"/>
    </w:rPr>
  </w:style>
  <w:style w:type="character" w:customStyle="1" w:styleId="121">
    <w:name w:val="_Название_12пт1"/>
    <w:link w:val="120"/>
    <w:locked/>
    <w:rsid w:val="008D69EA"/>
    <w:rPr>
      <w:b/>
    </w:rPr>
  </w:style>
  <w:style w:type="paragraph" w:customStyle="1" w:styleId="120">
    <w:name w:val="_Название_12пт"/>
    <w:next w:val="a"/>
    <w:link w:val="121"/>
    <w:rsid w:val="008D69EA"/>
    <w:pPr>
      <w:keepNext/>
      <w:keepLines/>
      <w:suppressAutoHyphens/>
      <w:spacing w:before="240" w:after="240" w:line="240" w:lineRule="auto"/>
      <w:jc w:val="center"/>
    </w:pPr>
    <w:rPr>
      <w:b/>
    </w:rPr>
  </w:style>
  <w:style w:type="paragraph" w:customStyle="1" w:styleId="aff0">
    <w:name w:val="_НазвСтолбца"/>
    <w:basedOn w:val="a"/>
    <w:rsid w:val="008D69EA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/>
      <w:jc w:val="center"/>
    </w:pPr>
    <w:rPr>
      <w:rFonts w:eastAsia="Times New Roman" w:cs="Times New Roman"/>
      <w:b/>
      <w:bCs/>
      <w:szCs w:val="20"/>
      <w:lang w:eastAsia="ru-RU"/>
    </w:rPr>
  </w:style>
  <w:style w:type="paragraph" w:customStyle="1" w:styleId="aff1">
    <w:name w:val="_КвазиЗаголовок"/>
    <w:basedOn w:val="1b"/>
    <w:qFormat/>
    <w:rsid w:val="008D69EA"/>
    <w:pPr>
      <w:keepNext/>
      <w:keepLines/>
      <w:snapToGrid w:val="0"/>
    </w:pPr>
    <w:rPr>
      <w:b/>
      <w:snapToGrid/>
    </w:rPr>
  </w:style>
  <w:style w:type="paragraph" w:customStyle="1" w:styleId="aff2">
    <w:name w:val="Рисунок. Подпись"/>
    <w:basedOn w:val="af9"/>
    <w:qFormat/>
    <w:rsid w:val="004A3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240"/>
      <w:ind w:left="0"/>
      <w:jc w:val="center"/>
    </w:pPr>
    <w:rPr>
      <w:rFonts w:cs="Times New Roman"/>
      <w:i/>
      <w:szCs w:val="28"/>
    </w:rPr>
  </w:style>
  <w:style w:type="paragraph" w:customStyle="1" w:styleId="aff3">
    <w:name w:val="Таблица Шапка (слева)"/>
    <w:basedOn w:val="a"/>
    <w:qFormat/>
    <w:rsid w:val="00AA65D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/>
    </w:pPr>
    <w:rPr>
      <w:rFonts w:cs="Times New Roman"/>
      <w:b/>
      <w:bCs/>
      <w:color w:val="000000"/>
      <w:szCs w:val="28"/>
    </w:rPr>
  </w:style>
  <w:style w:type="paragraph" w:customStyle="1" w:styleId="aff4">
    <w:name w:val="Таблица.Текст"/>
    <w:basedOn w:val="a3"/>
    <w:rsid w:val="00AA65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after="40" w:line="240" w:lineRule="auto"/>
      <w:ind w:firstLine="0"/>
      <w:jc w:val="left"/>
    </w:pPr>
    <w:rPr>
      <w:rFonts w:cs="Times New Roman"/>
      <w:szCs w:val="28"/>
    </w:rPr>
  </w:style>
  <w:style w:type="paragraph" w:customStyle="1" w:styleId="ng-scope">
    <w:name w:val="ng-scope"/>
    <w:basedOn w:val="a"/>
    <w:rsid w:val="0018434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harStyle4">
    <w:name w:val="Char Style 4"/>
    <w:link w:val="Style2"/>
    <w:uiPriority w:val="99"/>
    <w:locked/>
    <w:rsid w:val="008B0E7E"/>
    <w:rPr>
      <w:shd w:val="clear" w:color="auto" w:fill="FFFFFF"/>
    </w:rPr>
  </w:style>
  <w:style w:type="paragraph" w:customStyle="1" w:styleId="Style2">
    <w:name w:val="Style 2"/>
    <w:basedOn w:val="a"/>
    <w:link w:val="CharStyle4"/>
    <w:uiPriority w:val="99"/>
    <w:rsid w:val="008B0E7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0" w:after="420" w:line="240" w:lineRule="atLeast"/>
      <w:jc w:val="right"/>
    </w:pPr>
    <w:rPr>
      <w:rFonts w:asciiTheme="minorHAnsi" w:eastAsiaTheme="minorHAnsi" w:hAnsiTheme="minorHAnsi" w:cstheme="minorBidi"/>
      <w:sz w:val="22"/>
    </w:rPr>
  </w:style>
  <w:style w:type="character" w:customStyle="1" w:styleId="blk">
    <w:name w:val="blk"/>
    <w:basedOn w:val="a0"/>
    <w:rsid w:val="00A946B9"/>
  </w:style>
  <w:style w:type="paragraph" w:customStyle="1" w:styleId="ConsPlusNormal">
    <w:name w:val="ConsPlusNormal"/>
    <w:qFormat/>
    <w:rsid w:val="009416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f5">
    <w:name w:val="Маркированный список дефис"/>
    <w:basedOn w:val="a"/>
    <w:qFormat/>
    <w:rsid w:val="00526777"/>
    <w:pPr>
      <w:spacing w:before="60" w:after="60"/>
      <w:ind w:left="1069" w:hanging="360"/>
    </w:pPr>
    <w:rPr>
      <w:rFonts w:cs="Times New Roman"/>
      <w:sz w:val="24"/>
    </w:rPr>
  </w:style>
  <w:style w:type="paragraph" w:customStyle="1" w:styleId="aff6">
    <w:name w:val="Рисунок"/>
    <w:basedOn w:val="a"/>
    <w:qFormat/>
    <w:rsid w:val="00744080"/>
    <w:pPr>
      <w:keepNext/>
      <w:keepLines/>
      <w:spacing w:before="240" w:after="0"/>
      <w:jc w:val="center"/>
    </w:pPr>
    <w:rPr>
      <w:sz w:val="24"/>
    </w:rPr>
  </w:style>
  <w:style w:type="paragraph" w:styleId="aff7">
    <w:name w:val="caption"/>
    <w:aliases w:val="Название рисунка"/>
    <w:basedOn w:val="a"/>
    <w:next w:val="a"/>
    <w:unhideWhenUsed/>
    <w:qFormat/>
    <w:rsid w:val="00744080"/>
    <w:pPr>
      <w:spacing w:before="0" w:after="360"/>
      <w:jc w:val="center"/>
    </w:pPr>
    <w:rPr>
      <w:rFonts w:cs="Times New Roman"/>
      <w:i/>
      <w:color w:val="000000"/>
      <w:szCs w:val="28"/>
    </w:rPr>
  </w:style>
  <w:style w:type="paragraph" w:customStyle="1" w:styleId="341">
    <w:name w:val="34_Список_Абзац_1"/>
    <w:basedOn w:val="a"/>
    <w:link w:val="3410"/>
    <w:qFormat/>
    <w:rsid w:val="00B91B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0" w:after="0" w:line="360" w:lineRule="auto"/>
      <w:ind w:left="1191"/>
      <w:jc w:val="both"/>
    </w:pPr>
    <w:rPr>
      <w:rFonts w:eastAsia="Times New Roman" w:cs="Times New Roman"/>
      <w:szCs w:val="20"/>
      <w:lang/>
    </w:rPr>
  </w:style>
  <w:style w:type="character" w:customStyle="1" w:styleId="3410">
    <w:name w:val="34_Список_Абзац_1 Знак"/>
    <w:basedOn w:val="a0"/>
    <w:link w:val="341"/>
    <w:rsid w:val="00B91B05"/>
    <w:rPr>
      <w:rFonts w:ascii="Times New Roman" w:eastAsia="Times New Roman" w:hAnsi="Times New Roman" w:cs="Times New Roman"/>
      <w:sz w:val="28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257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36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5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320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3989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12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5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559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056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1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pos.gosuslugi.ru/docs/" TargetMode="External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os.gosuslugi.ru/backoffic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sd@sc.minsvyaz.ru" TargetMode="Externa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2C50F-968E-4CE7-82DD-2776A06D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3523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2021-02-05T14:35:00Z</dcterms:created>
  <dcterms:modified xsi:type="dcterms:W3CDTF">2021-02-05T14:35:00Z</dcterms:modified>
</cp:coreProperties>
</file>